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CA" w:rsidRPr="00DB7ECA" w:rsidRDefault="00DB7ECA" w:rsidP="00DB7ECA">
      <w:pPr>
        <w:widowControl w:val="0"/>
        <w:autoSpaceDE w:val="0"/>
        <w:autoSpaceDN w:val="0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bookmarkEnd w:id="0"/>
    </w:p>
    <w:p w:rsidR="00DB7ECA" w:rsidRDefault="00657F53" w:rsidP="00657F53">
      <w:pPr>
        <w:widowControl w:val="0"/>
        <w:autoSpaceDE w:val="0"/>
        <w:autoSpaceDN w:val="0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0570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53" w:rsidRDefault="00657F53" w:rsidP="00657F53">
      <w:pPr>
        <w:widowControl w:val="0"/>
        <w:autoSpaceDE w:val="0"/>
        <w:autoSpaceDN w:val="0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57F53" w:rsidRPr="00657F53" w:rsidRDefault="00657F53" w:rsidP="00657F53">
      <w:pPr>
        <w:jc w:val="center"/>
        <w:rPr>
          <w:rFonts w:eastAsia="Calibri" w:cs="Times New Roman"/>
          <w:color w:val="2E74B5"/>
        </w:rPr>
      </w:pPr>
      <w:r w:rsidRPr="00657F53">
        <w:rPr>
          <w:rFonts w:eastAsia="Calibri" w:cs="Times New Roman"/>
          <w:color w:val="2E74B5"/>
        </w:rPr>
        <w:t xml:space="preserve">КОНТРОЛЬНЫЙ КОМИТЕТ ГУБЕРНАТОРА </w:t>
      </w:r>
    </w:p>
    <w:p w:rsidR="00657F53" w:rsidRDefault="00657F53" w:rsidP="00657F53">
      <w:pPr>
        <w:widowControl w:val="0"/>
        <w:autoSpaceDE w:val="0"/>
        <w:autoSpaceDN w:val="0"/>
        <w:jc w:val="center"/>
        <w:rPr>
          <w:rFonts w:eastAsia="Calibri" w:cs="Times New Roman"/>
          <w:color w:val="2E74B5"/>
        </w:rPr>
      </w:pPr>
      <w:r w:rsidRPr="00657F53">
        <w:rPr>
          <w:rFonts w:eastAsia="Calibri" w:cs="Times New Roman"/>
          <w:color w:val="2E74B5"/>
        </w:rPr>
        <w:t>ЛЕНИНГРАДСКОЙ ОБЛАСТИ</w:t>
      </w:r>
    </w:p>
    <w:p w:rsidR="00657F53" w:rsidRDefault="00657F53" w:rsidP="00657F53">
      <w:pPr>
        <w:widowControl w:val="0"/>
        <w:autoSpaceDE w:val="0"/>
        <w:autoSpaceDN w:val="0"/>
        <w:jc w:val="center"/>
        <w:rPr>
          <w:rFonts w:eastAsia="Calibri" w:cs="Times New Roman"/>
          <w:color w:val="2E74B5"/>
        </w:rPr>
      </w:pPr>
    </w:p>
    <w:p w:rsidR="00657F53" w:rsidRDefault="00657F53" w:rsidP="00657F53">
      <w:pPr>
        <w:widowControl w:val="0"/>
        <w:autoSpaceDE w:val="0"/>
        <w:autoSpaceDN w:val="0"/>
        <w:jc w:val="center"/>
        <w:rPr>
          <w:b/>
          <w:color w:val="2E74B5"/>
          <w:sz w:val="32"/>
          <w:szCs w:val="32"/>
        </w:rPr>
      </w:pPr>
      <w:r w:rsidRPr="009A2D15">
        <w:rPr>
          <w:b/>
          <w:color w:val="2E74B5"/>
          <w:sz w:val="32"/>
          <w:szCs w:val="32"/>
        </w:rPr>
        <w:t>ПРИКАЗ</w:t>
      </w:r>
    </w:p>
    <w:p w:rsidR="00657F53" w:rsidRDefault="00657F53" w:rsidP="00657F53">
      <w:pPr>
        <w:widowControl w:val="0"/>
        <w:autoSpaceDE w:val="0"/>
        <w:autoSpaceDN w:val="0"/>
        <w:jc w:val="center"/>
        <w:rPr>
          <w:b/>
          <w:color w:val="2E74B5"/>
          <w:sz w:val="32"/>
          <w:szCs w:val="32"/>
        </w:rPr>
      </w:pPr>
    </w:p>
    <w:p w:rsidR="00657F53" w:rsidRDefault="00657F53" w:rsidP="00657F53">
      <w:pPr>
        <w:widowControl w:val="0"/>
        <w:autoSpaceDE w:val="0"/>
        <w:autoSpaceDN w:val="0"/>
        <w:jc w:val="both"/>
        <w:rPr>
          <w:color w:val="2E74B5"/>
        </w:rPr>
      </w:pPr>
      <w:r w:rsidRPr="009A2D15">
        <w:rPr>
          <w:color w:val="2E74B5"/>
        </w:rPr>
        <w:t>____________________</w:t>
      </w:r>
      <w:r>
        <w:tab/>
        <w:t xml:space="preserve">                                                                          </w:t>
      </w:r>
      <w:r w:rsidRPr="009A2D15">
        <w:rPr>
          <w:color w:val="2E74B5"/>
        </w:rPr>
        <w:t>№ ________</w:t>
      </w:r>
    </w:p>
    <w:p w:rsidR="00657F53" w:rsidRDefault="00657F53" w:rsidP="00657F53">
      <w:pPr>
        <w:widowControl w:val="0"/>
        <w:autoSpaceDE w:val="0"/>
        <w:autoSpaceDN w:val="0"/>
        <w:jc w:val="both"/>
        <w:rPr>
          <w:color w:val="2E74B5"/>
        </w:rPr>
      </w:pPr>
    </w:p>
    <w:p w:rsidR="00657F53" w:rsidRPr="00657F53" w:rsidRDefault="00657F53" w:rsidP="00657F53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9A2D15">
        <w:rPr>
          <w:color w:val="2E74B5"/>
        </w:rPr>
        <w:t>Санкт-Петербург</w:t>
      </w:r>
    </w:p>
    <w:p w:rsidR="00657F53" w:rsidRDefault="00657F53" w:rsidP="00DB7ECA">
      <w:pPr>
        <w:widowControl w:val="0"/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657F53" w:rsidRDefault="00657F53" w:rsidP="007B006A">
      <w:pPr>
        <w:pStyle w:val="ConsPlusTitle"/>
        <w:jc w:val="center"/>
      </w:pPr>
      <w:r>
        <w:t xml:space="preserve">Об утверждении </w:t>
      </w:r>
      <w:proofErr w:type="gramStart"/>
      <w:r>
        <w:t>П</w:t>
      </w:r>
      <w:r w:rsidR="007B006A">
        <w:t xml:space="preserve">орядка проведения антикоррупционной экспертизы </w:t>
      </w:r>
      <w:r>
        <w:t>приказов К</w:t>
      </w:r>
      <w:r w:rsidR="00E162DF">
        <w:t>онтрольного комитета Губернатора Ленинградской области</w:t>
      </w:r>
      <w:proofErr w:type="gramEnd"/>
      <w:r w:rsidR="00E162DF">
        <w:t xml:space="preserve"> </w:t>
      </w:r>
      <w:r w:rsidR="007B006A">
        <w:t xml:space="preserve">и </w:t>
      </w:r>
      <w:r w:rsidR="00321A88">
        <w:t xml:space="preserve">проектов </w:t>
      </w:r>
      <w:r>
        <w:t xml:space="preserve">приказов Контрольного комитета Губернатора </w:t>
      </w:r>
    </w:p>
    <w:p w:rsidR="007B006A" w:rsidRDefault="00657F53" w:rsidP="007B006A">
      <w:pPr>
        <w:pStyle w:val="ConsPlusTitle"/>
        <w:jc w:val="center"/>
      </w:pPr>
      <w:r>
        <w:t>Ленинградской области</w:t>
      </w:r>
    </w:p>
    <w:p w:rsidR="007B006A" w:rsidRDefault="007B006A" w:rsidP="007B006A">
      <w:pPr>
        <w:pStyle w:val="ConsPlusTitle"/>
        <w:jc w:val="center"/>
      </w:pPr>
    </w:p>
    <w:p w:rsidR="007B006A" w:rsidRDefault="007B006A" w:rsidP="007B006A">
      <w:pPr>
        <w:pStyle w:val="ConsPlusTitle"/>
        <w:jc w:val="center"/>
      </w:pPr>
    </w:p>
    <w:p w:rsidR="007B006A" w:rsidRPr="00603B78" w:rsidRDefault="00536460" w:rsidP="00536460">
      <w:pPr>
        <w:pStyle w:val="ConsPlusNormal"/>
        <w:spacing w:line="360" w:lineRule="auto"/>
        <w:ind w:firstLine="708"/>
        <w:jc w:val="both"/>
      </w:pPr>
      <w:r w:rsidRPr="00536460">
        <w:t xml:space="preserve">В соответствии с Федеральным законом от 17 июля 2009 года </w:t>
      </w:r>
      <w:r>
        <w:t>№ 172-ФЗ «</w:t>
      </w:r>
      <w:r w:rsidRPr="00536460">
        <w:t>Об антикоррупционной экспертизе нормативных правовых актов и проектов нормативных правовых актов</w:t>
      </w:r>
      <w:r>
        <w:t>», постановлением Правительства Ленинградской области от 23 ноября 2010 года № 310                                              «Об антикоррупционной экспертизе нормативных правовых актов Ленинградской области и проектов нормативных правовых актов Ленинградской области»</w:t>
      </w:r>
      <w:r w:rsidRPr="00536460">
        <w:t xml:space="preserve"> </w:t>
      </w:r>
      <w:r w:rsidR="0024622F">
        <w:t xml:space="preserve">в целях </w:t>
      </w:r>
      <w:r w:rsidR="00321A88">
        <w:t xml:space="preserve">организации проведения антикоррупционной экспертизы приказов Контрольного комитета Губернатора Ленинградской области и проектов приказов Контрольного комитета Губернатора Ленинградской области </w:t>
      </w:r>
      <w:proofErr w:type="gramStart"/>
      <w:r w:rsidR="007B006A">
        <w:t>п</w:t>
      </w:r>
      <w:proofErr w:type="gramEnd"/>
      <w:r w:rsidR="00346E7F">
        <w:t xml:space="preserve"> </w:t>
      </w:r>
      <w:r w:rsidR="007B006A">
        <w:t>р</w:t>
      </w:r>
      <w:r w:rsidR="00346E7F">
        <w:t xml:space="preserve"> </w:t>
      </w:r>
      <w:r w:rsidR="007B006A">
        <w:t>и</w:t>
      </w:r>
      <w:r w:rsidR="00346E7F">
        <w:t xml:space="preserve"> </w:t>
      </w:r>
      <w:r w:rsidR="007B006A">
        <w:t>к</w:t>
      </w:r>
      <w:r w:rsidR="00346E7F">
        <w:t xml:space="preserve"> </w:t>
      </w:r>
      <w:r w:rsidR="007B006A">
        <w:t>а</w:t>
      </w:r>
      <w:r w:rsidR="00346E7F">
        <w:t xml:space="preserve"> </w:t>
      </w:r>
      <w:r w:rsidR="007B006A">
        <w:t>з</w:t>
      </w:r>
      <w:r w:rsidR="00346E7F">
        <w:t xml:space="preserve"> </w:t>
      </w:r>
      <w:r w:rsidR="007B006A">
        <w:t>ы</w:t>
      </w:r>
      <w:r w:rsidR="00346E7F">
        <w:t xml:space="preserve"> </w:t>
      </w:r>
      <w:r w:rsidR="007B006A">
        <w:t>в</w:t>
      </w:r>
      <w:r w:rsidR="00346E7F">
        <w:t xml:space="preserve"> </w:t>
      </w:r>
      <w:r w:rsidR="007B006A">
        <w:t>а</w:t>
      </w:r>
      <w:r w:rsidR="00346E7F">
        <w:t xml:space="preserve"> </w:t>
      </w:r>
      <w:r w:rsidR="007B006A">
        <w:t>ю:</w:t>
      </w:r>
    </w:p>
    <w:p w:rsidR="007B006A" w:rsidRDefault="007B006A" w:rsidP="00346E7F">
      <w:pPr>
        <w:pStyle w:val="ConsPlusNormal"/>
        <w:numPr>
          <w:ilvl w:val="0"/>
          <w:numId w:val="1"/>
        </w:numPr>
        <w:spacing w:line="360" w:lineRule="auto"/>
        <w:ind w:left="0" w:firstLine="705"/>
        <w:jc w:val="both"/>
      </w:pPr>
      <w:r w:rsidRPr="00BB3594">
        <w:t xml:space="preserve">Утвердить </w:t>
      </w:r>
      <w:hyperlink w:anchor="P58" w:history="1">
        <w:r w:rsidRPr="00BB3594">
          <w:t>Порядок</w:t>
        </w:r>
      </w:hyperlink>
      <w:r>
        <w:t xml:space="preserve"> </w:t>
      </w:r>
      <w:proofErr w:type="gramStart"/>
      <w:r>
        <w:t xml:space="preserve">проведения антикоррупционной экспертизы </w:t>
      </w:r>
      <w:r w:rsidR="00E162DF">
        <w:t xml:space="preserve">приказов </w:t>
      </w:r>
      <w:r w:rsidR="00657F53">
        <w:t>Контрольного комитета Губернатора Ленинградской области</w:t>
      </w:r>
      <w:proofErr w:type="gramEnd"/>
      <w:r w:rsidR="00657F53">
        <w:t xml:space="preserve"> и </w:t>
      </w:r>
      <w:r w:rsidR="00536460">
        <w:t xml:space="preserve">проектов </w:t>
      </w:r>
      <w:r w:rsidR="00657F53">
        <w:t>приказов Контрольного комитета Губернатора Ленинградской области согласно п</w:t>
      </w:r>
      <w:r>
        <w:t>риложению</w:t>
      </w:r>
      <w:r w:rsidRPr="00982AAF">
        <w:t xml:space="preserve"> </w:t>
      </w:r>
      <w:r>
        <w:t>к настоящему приказу.</w:t>
      </w:r>
    </w:p>
    <w:p w:rsidR="00536460" w:rsidRDefault="007B006A" w:rsidP="00346E7F">
      <w:pPr>
        <w:pStyle w:val="ConsPlusNormal"/>
        <w:numPr>
          <w:ilvl w:val="0"/>
          <w:numId w:val="1"/>
        </w:numPr>
        <w:spacing w:line="360" w:lineRule="auto"/>
        <w:ind w:left="0" w:firstLine="705"/>
        <w:jc w:val="both"/>
      </w:pPr>
      <w:r>
        <w:t>Признать утратившим</w:t>
      </w:r>
      <w:r w:rsidR="007F25EC">
        <w:t>и</w:t>
      </w:r>
      <w:r>
        <w:t xml:space="preserve"> силу</w:t>
      </w:r>
      <w:r w:rsidR="00536460">
        <w:t>:</w:t>
      </w:r>
    </w:p>
    <w:p w:rsidR="00536460" w:rsidRDefault="007B006A" w:rsidP="00536460">
      <w:pPr>
        <w:pStyle w:val="ConsPlusNormal"/>
        <w:spacing w:line="360" w:lineRule="auto"/>
        <w:ind w:firstLine="705"/>
        <w:jc w:val="both"/>
      </w:pPr>
      <w:r>
        <w:t xml:space="preserve">приказ </w:t>
      </w:r>
      <w:r w:rsidR="007F25EC">
        <w:t xml:space="preserve">комитета государственного финансового контроля </w:t>
      </w:r>
      <w:r w:rsidR="007F25EC">
        <w:lastRenderedPageBreak/>
        <w:t xml:space="preserve">Ленинградской области от 29 октября 2020 года № 8 «Об утверждении </w:t>
      </w:r>
      <w:proofErr w:type="gramStart"/>
      <w:r w:rsidR="007F25EC">
        <w:t>П</w:t>
      </w:r>
      <w:r>
        <w:t xml:space="preserve">орядка проведения антикоррупционной экспертизы </w:t>
      </w:r>
      <w:r w:rsidR="00346E7F">
        <w:t>приказов комитета государственного финансового контроля Ленинградской области</w:t>
      </w:r>
      <w:proofErr w:type="gramEnd"/>
      <w:r w:rsidR="00346E7F">
        <w:t xml:space="preserve"> и проектов приказов комитета государственного финансового контроля Ленинградской области и признании утратившими силу отдельных приказов комитета государственного финансового </w:t>
      </w:r>
      <w:r w:rsidR="00536460">
        <w:t>контроля Ленинградской области»;</w:t>
      </w:r>
    </w:p>
    <w:p w:rsidR="007B006A" w:rsidRDefault="00346E7F" w:rsidP="00536460">
      <w:pPr>
        <w:pStyle w:val="ConsPlusNormal"/>
        <w:spacing w:line="360" w:lineRule="auto"/>
        <w:ind w:firstLine="705"/>
        <w:jc w:val="both"/>
      </w:pPr>
      <w:r>
        <w:t>приказ контрольно-ревизионного комитета Губернатора Ленинградской области от 29 мая 2019 года № 2 «Об утверждении Порядка проведения антикоррупционной экспертизы приказов контрольно-ревизионного комитета Губернатора Ленинградской области и их проектов».</w:t>
      </w:r>
    </w:p>
    <w:p w:rsidR="007B006A" w:rsidRDefault="007B006A" w:rsidP="00346E7F">
      <w:pPr>
        <w:pStyle w:val="ConsPlusNormal"/>
        <w:numPr>
          <w:ilvl w:val="0"/>
          <w:numId w:val="1"/>
        </w:numPr>
        <w:spacing w:line="360" w:lineRule="auto"/>
        <w:ind w:left="0" w:firstLine="705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B006A" w:rsidRDefault="007B006A" w:rsidP="007B006A">
      <w:pPr>
        <w:pStyle w:val="ConsPlusNormal"/>
        <w:jc w:val="both"/>
      </w:pPr>
    </w:p>
    <w:p w:rsidR="007B006A" w:rsidRDefault="007B006A" w:rsidP="007B006A">
      <w:pPr>
        <w:pStyle w:val="ConsPlusNormal"/>
        <w:jc w:val="both"/>
      </w:pPr>
    </w:p>
    <w:p w:rsidR="007B006A" w:rsidRDefault="007B006A" w:rsidP="007B006A">
      <w:pPr>
        <w:pStyle w:val="ConsPlusNormal"/>
        <w:jc w:val="both"/>
      </w:pPr>
      <w:r>
        <w:t>Председатель 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46E7F">
        <w:t xml:space="preserve">     Э.В.</w:t>
      </w:r>
      <w:r>
        <w:t xml:space="preserve"> </w:t>
      </w:r>
      <w:r w:rsidR="00346E7F">
        <w:t>Салтыко</w:t>
      </w:r>
      <w:r>
        <w:t>в</w:t>
      </w:r>
    </w:p>
    <w:p w:rsidR="007B006A" w:rsidRDefault="007B006A" w:rsidP="007B006A">
      <w:pPr>
        <w:pStyle w:val="ConsPlusNormal"/>
        <w:ind w:left="5670"/>
        <w:jc w:val="center"/>
      </w:pPr>
    </w:p>
    <w:p w:rsidR="007B006A" w:rsidRDefault="007B006A" w:rsidP="007B006A">
      <w:pPr>
        <w:pStyle w:val="ConsPlusNormal"/>
        <w:ind w:left="5670"/>
        <w:jc w:val="center"/>
      </w:pPr>
    </w:p>
    <w:p w:rsidR="007B006A" w:rsidRDefault="007B006A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46E7F" w:rsidRDefault="00346E7F" w:rsidP="007B006A">
      <w:pPr>
        <w:pStyle w:val="ConsPlusNormal"/>
        <w:ind w:left="5670"/>
        <w:jc w:val="center"/>
      </w:pPr>
    </w:p>
    <w:p w:rsidR="00393A31" w:rsidRPr="00393A31" w:rsidRDefault="00393A31" w:rsidP="00393A31">
      <w:pPr>
        <w:ind w:left="4678" w:firstLine="278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93A31">
        <w:rPr>
          <w:rFonts w:eastAsia="Times New Roman" w:cs="Times New Roman"/>
          <w:color w:val="000000"/>
          <w:szCs w:val="28"/>
          <w:lang w:eastAsia="ru-RU"/>
        </w:rPr>
        <w:lastRenderedPageBreak/>
        <w:t>УТВЕРЖДЕН</w:t>
      </w:r>
    </w:p>
    <w:p w:rsidR="00393A31" w:rsidRPr="00393A31" w:rsidRDefault="00393A31" w:rsidP="00393A31">
      <w:pPr>
        <w:ind w:left="4678" w:firstLine="278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93A31">
        <w:rPr>
          <w:rFonts w:eastAsia="Times New Roman" w:cs="Times New Roman"/>
          <w:color w:val="000000"/>
          <w:szCs w:val="28"/>
          <w:lang w:eastAsia="ru-RU"/>
        </w:rPr>
        <w:t>приказом</w:t>
      </w:r>
    </w:p>
    <w:p w:rsidR="00393A31" w:rsidRPr="00393A31" w:rsidRDefault="00393A31" w:rsidP="00393A31">
      <w:pPr>
        <w:ind w:left="4678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93A31">
        <w:rPr>
          <w:rFonts w:eastAsia="Times New Roman" w:cs="Times New Roman"/>
          <w:color w:val="000000"/>
          <w:szCs w:val="28"/>
          <w:lang w:eastAsia="ru-RU"/>
        </w:rPr>
        <w:t xml:space="preserve">  Контрольного  комитета</w:t>
      </w:r>
    </w:p>
    <w:p w:rsidR="00393A31" w:rsidRPr="00393A31" w:rsidRDefault="00393A31" w:rsidP="00393A31">
      <w:pPr>
        <w:ind w:left="4678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93A31">
        <w:rPr>
          <w:rFonts w:eastAsia="Times New Roman" w:cs="Times New Roman"/>
          <w:color w:val="000000"/>
          <w:szCs w:val="28"/>
          <w:lang w:eastAsia="ru-RU"/>
        </w:rPr>
        <w:t xml:space="preserve">   Губернатора Ленинградской области</w:t>
      </w:r>
    </w:p>
    <w:p w:rsidR="00393A31" w:rsidRPr="00393A31" w:rsidRDefault="00393A31" w:rsidP="00393A31">
      <w:pPr>
        <w:ind w:left="4678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93A31">
        <w:rPr>
          <w:rFonts w:eastAsia="Times New Roman" w:cs="Times New Roman"/>
          <w:color w:val="000000"/>
          <w:szCs w:val="28"/>
          <w:lang w:eastAsia="ru-RU"/>
        </w:rPr>
        <w:t xml:space="preserve"> от «    »                    2021 №</w:t>
      </w:r>
    </w:p>
    <w:p w:rsidR="00393A31" w:rsidRPr="00393A31" w:rsidRDefault="00393A31" w:rsidP="00393A31">
      <w:pPr>
        <w:ind w:left="4678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93A31">
        <w:rPr>
          <w:rFonts w:eastAsia="Times New Roman" w:cs="Times New Roman"/>
          <w:color w:val="000000"/>
          <w:szCs w:val="28"/>
          <w:lang w:eastAsia="ru-RU"/>
        </w:rPr>
        <w:t xml:space="preserve">    (приложение</w:t>
      </w:r>
      <w:r w:rsidRPr="00393A31"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:rsidR="006D7214" w:rsidRDefault="006D7214" w:rsidP="0065125B">
      <w:pPr>
        <w:pStyle w:val="ConsPlusNormal"/>
        <w:jc w:val="both"/>
      </w:pPr>
    </w:p>
    <w:p w:rsidR="006D7214" w:rsidRDefault="006D7214" w:rsidP="007B006A">
      <w:pPr>
        <w:pStyle w:val="ConsPlusNormal"/>
      </w:pPr>
    </w:p>
    <w:p w:rsidR="006D7214" w:rsidRDefault="006D7214" w:rsidP="007B006A">
      <w:pPr>
        <w:pStyle w:val="ConsPlusNormal"/>
      </w:pPr>
    </w:p>
    <w:p w:rsidR="006F6D2F" w:rsidRDefault="006F6D2F" w:rsidP="007B006A">
      <w:pPr>
        <w:pStyle w:val="ConsPlusNormal"/>
      </w:pPr>
    </w:p>
    <w:p w:rsidR="006D7214" w:rsidRDefault="006D7214" w:rsidP="006D7214">
      <w:pPr>
        <w:pStyle w:val="ConsPlusNormal"/>
        <w:ind w:firstLine="540"/>
        <w:jc w:val="center"/>
        <w:rPr>
          <w:b/>
        </w:rPr>
      </w:pPr>
      <w:r w:rsidRPr="006D7214">
        <w:rPr>
          <w:b/>
        </w:rPr>
        <w:t>Порядок</w:t>
      </w:r>
    </w:p>
    <w:p w:rsidR="00A30D30" w:rsidRDefault="00A30D30" w:rsidP="00A30D30">
      <w:pPr>
        <w:pStyle w:val="ConsPlusTitle"/>
        <w:jc w:val="center"/>
      </w:pPr>
      <w:r>
        <w:t xml:space="preserve">проведения антикоррупционной экспертизы приказов </w:t>
      </w:r>
    </w:p>
    <w:p w:rsidR="003B2500" w:rsidRDefault="00A30D30" w:rsidP="00A30D30">
      <w:pPr>
        <w:pStyle w:val="ConsPlusTitle"/>
        <w:jc w:val="center"/>
      </w:pPr>
      <w:r>
        <w:t xml:space="preserve">Контрольного комитета Губернатора Ленинградской области и </w:t>
      </w:r>
      <w:r w:rsidR="00321A88">
        <w:t>проектов</w:t>
      </w:r>
    </w:p>
    <w:p w:rsidR="006D7214" w:rsidRDefault="00A30D30" w:rsidP="00A30D30">
      <w:pPr>
        <w:pStyle w:val="ConsPlusTitle"/>
        <w:jc w:val="center"/>
        <w:rPr>
          <w:b w:val="0"/>
        </w:rPr>
      </w:pPr>
      <w:r>
        <w:t xml:space="preserve">приказов Контрольного комитета Губернатора </w:t>
      </w:r>
      <w:r w:rsidRPr="00A30D30">
        <w:t>Ленинградской области</w:t>
      </w:r>
    </w:p>
    <w:p w:rsidR="00A30D30" w:rsidRPr="00A30D30" w:rsidRDefault="00A30D30" w:rsidP="00A30D30">
      <w:pPr>
        <w:pStyle w:val="ConsPlusNormal"/>
        <w:ind w:firstLine="540"/>
        <w:jc w:val="center"/>
        <w:rPr>
          <w:b/>
        </w:rPr>
      </w:pPr>
    </w:p>
    <w:p w:rsidR="007B006A" w:rsidRDefault="007B006A" w:rsidP="005A0FFF">
      <w:pPr>
        <w:pStyle w:val="ConsPlusNormal"/>
        <w:jc w:val="center"/>
      </w:pPr>
      <w:r>
        <w:t>1. Общие положения</w:t>
      </w:r>
    </w:p>
    <w:p w:rsidR="007B006A" w:rsidRPr="00E95255" w:rsidRDefault="007B006A" w:rsidP="007B006A">
      <w:pPr>
        <w:pStyle w:val="ConsPlusNormal"/>
      </w:pPr>
    </w:p>
    <w:p w:rsidR="007B006A" w:rsidRDefault="00DB417B" w:rsidP="007B006A">
      <w:pPr>
        <w:pStyle w:val="ConsPlusNormal"/>
        <w:ind w:firstLine="540"/>
        <w:jc w:val="both"/>
      </w:pPr>
      <w:r>
        <w:t>1.1.</w:t>
      </w:r>
      <w:r>
        <w:tab/>
      </w:r>
      <w:proofErr w:type="gramStart"/>
      <w:r w:rsidR="007B006A" w:rsidRPr="00E95255">
        <w:t>Настоящи</w:t>
      </w:r>
      <w:r w:rsidR="007B006A">
        <w:t>й</w:t>
      </w:r>
      <w:r w:rsidR="007B006A" w:rsidRPr="00E95255">
        <w:t xml:space="preserve"> Поряд</w:t>
      </w:r>
      <w:r w:rsidR="007B006A">
        <w:t>о</w:t>
      </w:r>
      <w:r w:rsidR="007B006A" w:rsidRPr="00E95255">
        <w:t xml:space="preserve">к в соответствии с </w:t>
      </w:r>
      <w:r w:rsidR="003B2500" w:rsidRPr="003B2500">
        <w:t xml:space="preserve">Федеральным законом от </w:t>
      </w:r>
      <w:r w:rsidR="003B2500">
        <w:t xml:space="preserve">          </w:t>
      </w:r>
      <w:r w:rsidR="003B2500" w:rsidRPr="003B2500">
        <w:t xml:space="preserve">17 июля 2009 года №172-ФЗ «Об антикоррупционной экспертизе нормативных правовых актов и проектов нормативных правовых актов», постановлением Правительства Ленинградской области от 23 ноября 2010 года №310 «Об антикоррупционной экспертизе нормативных правовых актов Ленинградской области и проектов нормативных правовых актов Ленинградской области» </w:t>
      </w:r>
      <w:r w:rsidR="00424EA3">
        <w:t>регулирует</w:t>
      </w:r>
      <w:r w:rsidR="007B006A" w:rsidRPr="00E95255">
        <w:t xml:space="preserve"> проведени</w:t>
      </w:r>
      <w:r w:rsidR="00424EA3">
        <w:t>е</w:t>
      </w:r>
      <w:r w:rsidR="007B006A" w:rsidRPr="00E95255">
        <w:t xml:space="preserve"> антикоррупционной экспертизы </w:t>
      </w:r>
      <w:r w:rsidR="00424EA3">
        <w:t xml:space="preserve">приказов </w:t>
      </w:r>
      <w:r w:rsidR="00F57419">
        <w:t>Ко</w:t>
      </w:r>
      <w:r w:rsidR="00424EA3">
        <w:t>нтрольно</w:t>
      </w:r>
      <w:r w:rsidR="00F57419">
        <w:t>го</w:t>
      </w:r>
      <w:r w:rsidR="00424EA3">
        <w:t xml:space="preserve"> комитета Губернатора Ленинградской области</w:t>
      </w:r>
      <w:r w:rsidR="00F57419">
        <w:t xml:space="preserve"> (далее</w:t>
      </w:r>
      <w:proofErr w:type="gramEnd"/>
      <w:r w:rsidR="00F57419">
        <w:t xml:space="preserve"> – </w:t>
      </w:r>
      <w:proofErr w:type="gramStart"/>
      <w:r w:rsidR="00F57419">
        <w:t>Комитет)</w:t>
      </w:r>
      <w:r w:rsidR="00424EA3">
        <w:t xml:space="preserve"> и</w:t>
      </w:r>
      <w:r w:rsidR="00F57419">
        <w:t xml:space="preserve"> </w:t>
      </w:r>
      <w:r w:rsidR="007B1BB3">
        <w:t xml:space="preserve">проектов </w:t>
      </w:r>
      <w:r w:rsidR="003B2500">
        <w:t xml:space="preserve">приказов Комитета </w:t>
      </w:r>
      <w:r w:rsidR="007B006A" w:rsidRPr="00E95255">
        <w:t xml:space="preserve">в целях выявления </w:t>
      </w:r>
      <w:proofErr w:type="spellStart"/>
      <w:r w:rsidR="007B006A" w:rsidRPr="00E95255">
        <w:t>коррупциогенных</w:t>
      </w:r>
      <w:proofErr w:type="spellEnd"/>
      <w:r w:rsidR="007B006A" w:rsidRPr="00E95255">
        <w:t xml:space="preserve"> факторов и их последующего устранения, а также </w:t>
      </w:r>
      <w:r w:rsidR="00424EA3">
        <w:t>процедуру</w:t>
      </w:r>
      <w:r w:rsidR="007B006A" w:rsidRPr="00E95255">
        <w:t xml:space="preserve"> подготовки </w:t>
      </w:r>
      <w:r w:rsidR="00424EA3">
        <w:t xml:space="preserve">экспертных </w:t>
      </w:r>
      <w:r w:rsidR="007B006A" w:rsidRPr="00E95255">
        <w:t xml:space="preserve">заключений </w:t>
      </w:r>
      <w:r w:rsidR="00424EA3">
        <w:t>по</w:t>
      </w:r>
      <w:r w:rsidR="007B006A" w:rsidRPr="00E95255">
        <w:t xml:space="preserve"> результата</w:t>
      </w:r>
      <w:r w:rsidR="00424EA3">
        <w:t>м</w:t>
      </w:r>
      <w:r w:rsidR="007B006A" w:rsidRPr="00E95255">
        <w:t xml:space="preserve"> антикоррупционной экспертизы </w:t>
      </w:r>
      <w:r w:rsidR="00424EA3">
        <w:t xml:space="preserve">приказов </w:t>
      </w:r>
      <w:r w:rsidR="00F57419">
        <w:t>К</w:t>
      </w:r>
      <w:r w:rsidR="007B006A">
        <w:rPr>
          <w:szCs w:val="28"/>
        </w:rPr>
        <w:t xml:space="preserve">омитета </w:t>
      </w:r>
      <w:r w:rsidR="00424EA3">
        <w:rPr>
          <w:szCs w:val="28"/>
        </w:rPr>
        <w:t xml:space="preserve">и </w:t>
      </w:r>
      <w:r w:rsidR="007B1BB3">
        <w:rPr>
          <w:szCs w:val="28"/>
        </w:rPr>
        <w:t xml:space="preserve">проектов </w:t>
      </w:r>
      <w:r w:rsidR="00F57419">
        <w:rPr>
          <w:szCs w:val="28"/>
        </w:rPr>
        <w:t>приказов Комитета.</w:t>
      </w:r>
      <w:proofErr w:type="gramEnd"/>
    </w:p>
    <w:p w:rsidR="007B006A" w:rsidRDefault="00DB417B" w:rsidP="007B006A">
      <w:pPr>
        <w:pStyle w:val="ConsPlusNormal"/>
        <w:ind w:firstLine="540"/>
        <w:jc w:val="both"/>
      </w:pPr>
      <w:r>
        <w:t>1.2.</w:t>
      </w:r>
      <w:r>
        <w:tab/>
      </w:r>
      <w:r w:rsidR="007B006A">
        <w:t>В целях настоящего Порядка применяются следующие понятия:</w:t>
      </w:r>
    </w:p>
    <w:p w:rsidR="007B006A" w:rsidRDefault="007B006A" w:rsidP="007B006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DF2854">
        <w:rPr>
          <w:rFonts w:cs="Times New Roman"/>
          <w:szCs w:val="28"/>
        </w:rPr>
        <w:t>антикоррупционная экспертиза</w:t>
      </w:r>
      <w:r>
        <w:rPr>
          <w:rFonts w:cs="Times New Roman"/>
          <w:szCs w:val="28"/>
        </w:rPr>
        <w:t xml:space="preserve"> – </w:t>
      </w:r>
      <w:r w:rsidRPr="00DF2854">
        <w:rPr>
          <w:rFonts w:cs="Times New Roman"/>
          <w:szCs w:val="28"/>
        </w:rPr>
        <w:t xml:space="preserve">экспертное исследование с целью выявления в </w:t>
      </w:r>
      <w:r w:rsidR="007B1BB3">
        <w:rPr>
          <w:rFonts w:cs="Times New Roman"/>
          <w:szCs w:val="28"/>
        </w:rPr>
        <w:t>приказах</w:t>
      </w:r>
      <w:r w:rsidRPr="00DF28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Комитета </w:t>
      </w:r>
      <w:r w:rsidRPr="00DF2854">
        <w:rPr>
          <w:rFonts w:cs="Times New Roman"/>
          <w:szCs w:val="28"/>
        </w:rPr>
        <w:t xml:space="preserve">и </w:t>
      </w:r>
      <w:r w:rsidR="007B1BB3" w:rsidRPr="00DF2854">
        <w:rPr>
          <w:rFonts w:cs="Times New Roman"/>
          <w:szCs w:val="28"/>
        </w:rPr>
        <w:t>проектах</w:t>
      </w:r>
      <w:r w:rsidR="007B1BB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приказ</w:t>
      </w:r>
      <w:r w:rsidR="007B1BB3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 xml:space="preserve"> Комитета  </w:t>
      </w:r>
      <w:proofErr w:type="spellStart"/>
      <w:r w:rsidRPr="00DF2854">
        <w:rPr>
          <w:rFonts w:cs="Times New Roman"/>
          <w:szCs w:val="28"/>
        </w:rPr>
        <w:t>коррупциогенных</w:t>
      </w:r>
      <w:proofErr w:type="spellEnd"/>
      <w:r w:rsidRPr="00DF2854">
        <w:rPr>
          <w:rFonts w:cs="Times New Roman"/>
          <w:szCs w:val="28"/>
        </w:rPr>
        <w:t xml:space="preserve"> факторов</w:t>
      </w:r>
      <w:r>
        <w:rPr>
          <w:rFonts w:cs="Times New Roman"/>
          <w:szCs w:val="28"/>
        </w:rPr>
        <w:t xml:space="preserve"> и их последующего устранения</w:t>
      </w:r>
      <w:r w:rsidRPr="00DF2854">
        <w:rPr>
          <w:rFonts w:cs="Times New Roman"/>
          <w:szCs w:val="28"/>
        </w:rPr>
        <w:t>;</w:t>
      </w:r>
    </w:p>
    <w:p w:rsidR="007B006A" w:rsidRDefault="007B006A" w:rsidP="007B006A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  <w:szCs w:val="28"/>
        </w:rPr>
        <w:t xml:space="preserve">Методика – </w:t>
      </w:r>
      <w:r w:rsidR="004E23E7">
        <w:t>м</w:t>
      </w:r>
      <w:r>
        <w:t>етодика проведения антикоррупционной экспертизы нормативных правовых актов и проектов нормативных правовых актов, утвержденн</w:t>
      </w:r>
      <w:r w:rsidR="004F5627">
        <w:t>ая</w:t>
      </w:r>
      <w:r>
        <w:t xml:space="preserve"> постановлением Правительства Российской Федерации от 26 февраля 2010 года №96 «Об антикоррупционной экспертизе нормативных правовых актов и проектов нормативных правовых актов»;</w:t>
      </w:r>
    </w:p>
    <w:p w:rsidR="004E23E7" w:rsidRPr="00DF2854" w:rsidRDefault="004E23E7" w:rsidP="007B006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t xml:space="preserve">экспертное заключение – экспертное заключение по результатам антикоррупционной экспертизы приказа Комитета или </w:t>
      </w:r>
      <w:r w:rsidR="007B1BB3">
        <w:t xml:space="preserve">проекта </w:t>
      </w:r>
      <w:r>
        <w:t>приказа Комитета;</w:t>
      </w:r>
    </w:p>
    <w:p w:rsidR="007B006A" w:rsidRPr="00DF2854" w:rsidRDefault="007B006A" w:rsidP="007B006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DF2854">
        <w:rPr>
          <w:rFonts w:cs="Times New Roman"/>
          <w:szCs w:val="28"/>
        </w:rPr>
        <w:t>сеть Интернет</w:t>
      </w:r>
      <w:r>
        <w:rPr>
          <w:rFonts w:cs="Times New Roman"/>
          <w:szCs w:val="28"/>
        </w:rPr>
        <w:t xml:space="preserve"> – </w:t>
      </w:r>
      <w:r w:rsidRPr="00DF2854">
        <w:rPr>
          <w:rFonts w:cs="Times New Roman"/>
          <w:szCs w:val="28"/>
        </w:rPr>
        <w:t>информационно-телекоммуникационная</w:t>
      </w:r>
      <w:r w:rsidR="004E23E7">
        <w:rPr>
          <w:rFonts w:cs="Times New Roman"/>
          <w:szCs w:val="28"/>
        </w:rPr>
        <w:t xml:space="preserve"> </w:t>
      </w:r>
      <w:r w:rsidRPr="00DF2854">
        <w:rPr>
          <w:rFonts w:cs="Times New Roman"/>
          <w:szCs w:val="28"/>
        </w:rPr>
        <w:t xml:space="preserve">сеть </w:t>
      </w:r>
      <w:r>
        <w:rPr>
          <w:rFonts w:cs="Times New Roman"/>
          <w:szCs w:val="28"/>
        </w:rPr>
        <w:t>«</w:t>
      </w:r>
      <w:r w:rsidRPr="00DF2854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DF2854">
        <w:rPr>
          <w:rFonts w:cs="Times New Roman"/>
          <w:szCs w:val="28"/>
        </w:rPr>
        <w:t>.</w:t>
      </w:r>
    </w:p>
    <w:p w:rsidR="007B006A" w:rsidRDefault="007B006A" w:rsidP="007B006A">
      <w:pPr>
        <w:pStyle w:val="ConsPlusNormal"/>
        <w:ind w:firstLine="540"/>
        <w:jc w:val="both"/>
      </w:pPr>
    </w:p>
    <w:p w:rsidR="005A0FFF" w:rsidRDefault="007B006A" w:rsidP="005A0FFF">
      <w:pPr>
        <w:pStyle w:val="ConsPlusNormal"/>
        <w:jc w:val="center"/>
      </w:pPr>
      <w:r>
        <w:lastRenderedPageBreak/>
        <w:t xml:space="preserve">2. Порядок проведения антикоррупционной экспертизы </w:t>
      </w:r>
    </w:p>
    <w:p w:rsidR="007B006A" w:rsidRDefault="007B006A" w:rsidP="005A0FFF">
      <w:pPr>
        <w:pStyle w:val="ConsPlusNormal"/>
        <w:jc w:val="center"/>
      </w:pPr>
      <w:r>
        <w:t>проектов приказов Комитета</w:t>
      </w:r>
    </w:p>
    <w:p w:rsidR="007B006A" w:rsidRDefault="007B006A" w:rsidP="007B006A">
      <w:pPr>
        <w:pStyle w:val="ConsPlusNormal"/>
        <w:ind w:firstLine="540"/>
        <w:jc w:val="both"/>
      </w:pPr>
    </w:p>
    <w:p w:rsidR="007B006A" w:rsidRDefault="007B006A" w:rsidP="007B006A">
      <w:pPr>
        <w:pStyle w:val="ConsPlusNormal"/>
        <w:ind w:firstLine="540"/>
        <w:jc w:val="both"/>
      </w:pPr>
      <w:r>
        <w:t xml:space="preserve">2.1. </w:t>
      </w:r>
      <w:r>
        <w:tab/>
        <w:t>Антикоррупционная экспертиза проектов приказов Комитета проводится при осуществлении их правовой (юридической) экспертизы в соответствии с Методикой.</w:t>
      </w:r>
    </w:p>
    <w:p w:rsidR="007B006A" w:rsidRDefault="007B006A" w:rsidP="007B006A">
      <w:pPr>
        <w:pStyle w:val="ConsPlusNormal"/>
        <w:ind w:firstLine="540"/>
        <w:jc w:val="both"/>
      </w:pPr>
      <w:r>
        <w:t xml:space="preserve">2.2. </w:t>
      </w:r>
      <w:r>
        <w:tab/>
        <w:t xml:space="preserve">Антикоррупционная экспертиза проектов приказов Комитета </w:t>
      </w:r>
      <w:r w:rsidRPr="00146CFF">
        <w:rPr>
          <w:szCs w:val="28"/>
        </w:rPr>
        <w:t>проводится</w:t>
      </w:r>
      <w:r w:rsidR="004E23E7">
        <w:t xml:space="preserve"> </w:t>
      </w:r>
      <w:r w:rsidR="00626BF3">
        <w:t>государственными гражданскими служащими отдела</w:t>
      </w:r>
      <w:r w:rsidR="004E23E7">
        <w:t xml:space="preserve"> правового обеспечения и делопроизводства</w:t>
      </w:r>
      <w:r>
        <w:t xml:space="preserve"> Комитета</w:t>
      </w:r>
      <w:r w:rsidR="00626BF3">
        <w:t xml:space="preserve"> </w:t>
      </w:r>
      <w:r>
        <w:t>(далее –</w:t>
      </w:r>
      <w:r w:rsidR="00626BF3">
        <w:t xml:space="preserve"> Отдел</w:t>
      </w:r>
      <w:r>
        <w:t>)</w:t>
      </w:r>
      <w:r w:rsidR="00626BF3">
        <w:t>, в должностные обязанности которых входит правовое (юридическое) сопровождение деятельности Комитета</w:t>
      </w:r>
      <w:r>
        <w:t>;</w:t>
      </w:r>
      <w:r w:rsidRPr="006C62F6">
        <w:t xml:space="preserve"> </w:t>
      </w:r>
    </w:p>
    <w:p w:rsidR="007B006A" w:rsidRDefault="007B006A" w:rsidP="007B006A">
      <w:pPr>
        <w:pStyle w:val="ConsPlusNormal"/>
        <w:ind w:firstLine="540"/>
        <w:jc w:val="both"/>
      </w:pPr>
      <w:r w:rsidRPr="00281C9D">
        <w:t>2.3</w:t>
      </w:r>
      <w:r>
        <w:t>.</w:t>
      </w:r>
      <w:r>
        <w:tab/>
        <w:t xml:space="preserve">Срок </w:t>
      </w:r>
      <w:proofErr w:type="gramStart"/>
      <w:r>
        <w:t>проведения антикоррупционной экспертизы проектов приказов Комитета</w:t>
      </w:r>
      <w:proofErr w:type="gramEnd"/>
      <w:r>
        <w:t xml:space="preserve"> составляет не более пяти дней</w:t>
      </w:r>
      <w:r w:rsidR="00626BF3">
        <w:t xml:space="preserve"> со дня поступления проекта приказа на рассмотрение в Отдел</w:t>
      </w:r>
      <w:r>
        <w:t>.</w:t>
      </w:r>
    </w:p>
    <w:p w:rsidR="007B006A" w:rsidRPr="00281C9D" w:rsidRDefault="007B006A" w:rsidP="007B006A">
      <w:pPr>
        <w:pStyle w:val="ConsPlusNormal"/>
        <w:ind w:firstLine="540"/>
        <w:jc w:val="both"/>
      </w:pPr>
      <w:r>
        <w:t xml:space="preserve">2.4. </w:t>
      </w:r>
      <w:r>
        <w:tab/>
      </w:r>
      <w:r w:rsidRPr="00281C9D">
        <w:t xml:space="preserve">По результатам </w:t>
      </w:r>
      <w:proofErr w:type="gramStart"/>
      <w:r w:rsidRPr="00281C9D">
        <w:t>проведения антикоррупционной экспертизы проект</w:t>
      </w:r>
      <w:r w:rsidR="002333E5">
        <w:t>а</w:t>
      </w:r>
      <w:r w:rsidRPr="00281C9D">
        <w:t xml:space="preserve"> приказ</w:t>
      </w:r>
      <w:r w:rsidR="002333E5">
        <w:t>а</w:t>
      </w:r>
      <w:r w:rsidRPr="00281C9D">
        <w:t xml:space="preserve"> Комитета</w:t>
      </w:r>
      <w:proofErr w:type="gramEnd"/>
      <w:r w:rsidRPr="00281C9D">
        <w:t xml:space="preserve"> </w:t>
      </w:r>
      <w:r>
        <w:t>государственны</w:t>
      </w:r>
      <w:r w:rsidR="00626BF3">
        <w:t>й</w:t>
      </w:r>
      <w:r>
        <w:t xml:space="preserve"> граждански</w:t>
      </w:r>
      <w:r w:rsidR="00626BF3">
        <w:t>й</w:t>
      </w:r>
      <w:r>
        <w:t xml:space="preserve"> служащи</w:t>
      </w:r>
      <w:r w:rsidR="00626BF3">
        <w:t>й</w:t>
      </w:r>
      <w:r w:rsidR="002333E5">
        <w:t xml:space="preserve"> Отдела</w:t>
      </w:r>
      <w:r w:rsidR="00626BF3">
        <w:t xml:space="preserve">, </w:t>
      </w:r>
      <w:r w:rsidR="002333E5">
        <w:t>проводивший антикоррупционную эк</w:t>
      </w:r>
      <w:r w:rsidR="00626BF3">
        <w:t xml:space="preserve">спертизу, </w:t>
      </w:r>
      <w:r w:rsidRPr="00281C9D">
        <w:t>подготавлива</w:t>
      </w:r>
      <w:r>
        <w:t>е</w:t>
      </w:r>
      <w:r w:rsidRPr="00281C9D">
        <w:t>т</w:t>
      </w:r>
      <w:r>
        <w:t xml:space="preserve"> экспертное заключение</w:t>
      </w:r>
      <w:r w:rsidRPr="00281C9D">
        <w:t>, содержа</w:t>
      </w:r>
      <w:r w:rsidR="002333E5">
        <w:t>щее</w:t>
      </w:r>
      <w:r w:rsidRPr="00281C9D">
        <w:t xml:space="preserve"> следующие сведения:</w:t>
      </w:r>
    </w:p>
    <w:p w:rsidR="007B006A" w:rsidRDefault="007B006A" w:rsidP="007B006A">
      <w:pPr>
        <w:pStyle w:val="ConsPlusNormal"/>
        <w:ind w:firstLine="540"/>
        <w:jc w:val="both"/>
      </w:pPr>
      <w:r>
        <w:t>дата подготовки экспертного заключения;</w:t>
      </w:r>
    </w:p>
    <w:p w:rsidR="007B006A" w:rsidRDefault="007B006A" w:rsidP="007B006A">
      <w:pPr>
        <w:pStyle w:val="ConsPlusNormal"/>
        <w:ind w:firstLine="540"/>
        <w:jc w:val="both"/>
      </w:pPr>
      <w:r>
        <w:t>наименование проекта приказа Комитета, прошедшего антикоррупционную экспертизу;</w:t>
      </w:r>
    </w:p>
    <w:p w:rsidR="007B006A" w:rsidRDefault="007B006A" w:rsidP="007B006A">
      <w:pPr>
        <w:pStyle w:val="ConsPlusNormal"/>
        <w:ind w:firstLine="540"/>
        <w:jc w:val="both"/>
      </w:pPr>
      <w:r>
        <w:t xml:space="preserve">положения проекта приказа Комитета, содержащие </w:t>
      </w:r>
      <w:proofErr w:type="spellStart"/>
      <w:r>
        <w:t>коррупциогенные</w:t>
      </w:r>
      <w:proofErr w:type="spellEnd"/>
      <w:r>
        <w:t xml:space="preserve"> факторы (в случае выявления);</w:t>
      </w:r>
    </w:p>
    <w:p w:rsidR="007B006A" w:rsidRDefault="007B006A" w:rsidP="007B006A">
      <w:pPr>
        <w:pStyle w:val="ConsPlusNormal"/>
        <w:ind w:firstLine="540"/>
        <w:jc w:val="both"/>
      </w:pPr>
      <w:r>
        <w:t xml:space="preserve">предложения о способах устранения выявленных в проекте приказа Комитета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 (в случае выявления).</w:t>
      </w:r>
    </w:p>
    <w:p w:rsidR="007B006A" w:rsidRDefault="007B006A" w:rsidP="007B006A">
      <w:pPr>
        <w:pStyle w:val="ConsPlusNormal"/>
        <w:ind w:firstLine="540"/>
        <w:jc w:val="both"/>
      </w:pPr>
      <w:r>
        <w:t xml:space="preserve">В экспертном заключении могут быть отражены возможные негативные последствия сохранения в проекте приказа Комитета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коррупции.</w:t>
      </w:r>
    </w:p>
    <w:p w:rsidR="00D0256E" w:rsidRDefault="00D0256E" w:rsidP="007B006A">
      <w:pPr>
        <w:pStyle w:val="ConsPlusNormal"/>
        <w:ind w:firstLine="540"/>
        <w:jc w:val="both"/>
      </w:pPr>
      <w:r>
        <w:t>2.5.</w:t>
      </w:r>
      <w:r>
        <w:tab/>
        <w:t>Экспертное заключение подписывается председателем Комитета</w:t>
      </w:r>
      <w:r w:rsidR="00474688">
        <w:t xml:space="preserve"> либо лицом его замещающим</w:t>
      </w:r>
      <w:r>
        <w:t>.</w:t>
      </w:r>
    </w:p>
    <w:p w:rsidR="007B006A" w:rsidRDefault="00D0256E" w:rsidP="007B006A">
      <w:pPr>
        <w:pStyle w:val="ConsPlusNormal"/>
        <w:ind w:firstLine="539"/>
        <w:jc w:val="both"/>
      </w:pPr>
      <w:r>
        <w:t>2.6</w:t>
      </w:r>
      <w:r w:rsidR="007B006A">
        <w:t xml:space="preserve">. </w:t>
      </w:r>
      <w:r w:rsidR="007B006A">
        <w:tab/>
        <w:t xml:space="preserve">Положения проекта приказа </w:t>
      </w:r>
      <w:r w:rsidR="007B006A">
        <w:rPr>
          <w:szCs w:val="28"/>
        </w:rPr>
        <w:t>К</w:t>
      </w:r>
      <w:r w:rsidR="007B006A" w:rsidRPr="00146CFF">
        <w:rPr>
          <w:szCs w:val="28"/>
        </w:rPr>
        <w:t>омитета</w:t>
      </w:r>
      <w:r w:rsidR="007B006A">
        <w:t xml:space="preserve">, содержащие </w:t>
      </w:r>
      <w:proofErr w:type="spellStart"/>
      <w:r w:rsidR="007B006A">
        <w:t>коррупциогенные</w:t>
      </w:r>
      <w:proofErr w:type="spellEnd"/>
      <w:r w:rsidR="007B006A"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</w:t>
      </w:r>
      <w:r w:rsidR="007B006A">
        <w:rPr>
          <w:szCs w:val="28"/>
        </w:rPr>
        <w:t>К</w:t>
      </w:r>
      <w:r w:rsidR="007B006A" w:rsidRPr="00146CFF">
        <w:rPr>
          <w:szCs w:val="28"/>
        </w:rPr>
        <w:t>омитета</w:t>
      </w:r>
      <w:r w:rsidR="007B006A">
        <w:t xml:space="preserve"> на стадии его доработки.</w:t>
      </w:r>
    </w:p>
    <w:p w:rsidR="0065125B" w:rsidRDefault="0065125B" w:rsidP="007B006A">
      <w:pPr>
        <w:pStyle w:val="ConsPlusNormal"/>
        <w:ind w:firstLine="540"/>
        <w:jc w:val="both"/>
      </w:pPr>
    </w:p>
    <w:p w:rsidR="007B006A" w:rsidRDefault="007B006A" w:rsidP="00E828C2">
      <w:pPr>
        <w:pStyle w:val="ConsPlusNormal"/>
        <w:jc w:val="center"/>
      </w:pPr>
      <w:r>
        <w:t xml:space="preserve">3. Порядок проведения антикоррупционной экспертизы </w:t>
      </w:r>
    </w:p>
    <w:p w:rsidR="007B006A" w:rsidRDefault="007B006A" w:rsidP="00E828C2">
      <w:pPr>
        <w:pStyle w:val="ConsPlusNormal"/>
        <w:jc w:val="center"/>
      </w:pPr>
      <w:r>
        <w:t xml:space="preserve">приказов </w:t>
      </w:r>
      <w:r>
        <w:rPr>
          <w:szCs w:val="28"/>
        </w:rPr>
        <w:t>К</w:t>
      </w:r>
      <w:r w:rsidRPr="00146CFF">
        <w:rPr>
          <w:szCs w:val="28"/>
        </w:rPr>
        <w:t>омитета</w:t>
      </w:r>
      <w:r>
        <w:t xml:space="preserve"> </w:t>
      </w:r>
    </w:p>
    <w:p w:rsidR="007B006A" w:rsidRDefault="007B006A" w:rsidP="007B006A">
      <w:pPr>
        <w:pStyle w:val="ConsPlusNormal"/>
        <w:ind w:firstLine="540"/>
        <w:jc w:val="both"/>
      </w:pPr>
    </w:p>
    <w:p w:rsidR="007B006A" w:rsidRDefault="005C2AF6" w:rsidP="007B006A">
      <w:pPr>
        <w:pStyle w:val="ConsPlusNormal"/>
        <w:ind w:firstLine="540"/>
        <w:jc w:val="both"/>
      </w:pPr>
      <w:r>
        <w:t>3.1.</w:t>
      </w:r>
      <w:r>
        <w:tab/>
      </w:r>
      <w:r w:rsidR="007B006A">
        <w:t xml:space="preserve">Антикоррупционная экспертиза приказов </w:t>
      </w:r>
      <w:r w:rsidR="007B006A">
        <w:rPr>
          <w:szCs w:val="28"/>
        </w:rPr>
        <w:t>К</w:t>
      </w:r>
      <w:r w:rsidR="007B006A" w:rsidRPr="00146CFF">
        <w:rPr>
          <w:szCs w:val="28"/>
        </w:rPr>
        <w:t>омитета</w:t>
      </w:r>
      <w:r w:rsidR="007B006A">
        <w:t xml:space="preserve"> проводится </w:t>
      </w:r>
      <w:r w:rsidR="0099047F">
        <w:t>государственными гражданскими служащими Отдела,</w:t>
      </w:r>
      <w:r w:rsidR="0099047F" w:rsidRPr="0099047F">
        <w:t xml:space="preserve"> </w:t>
      </w:r>
      <w:r w:rsidR="0099047F">
        <w:t xml:space="preserve">в должностные </w:t>
      </w:r>
      <w:r w:rsidR="0099047F">
        <w:lastRenderedPageBreak/>
        <w:t xml:space="preserve">обязанности которых входит правовое (юридическое) сопровождение деятельности Комитета, </w:t>
      </w:r>
      <w:r w:rsidR="007B006A">
        <w:t xml:space="preserve">при </w:t>
      </w:r>
      <w:r w:rsidR="0099047F">
        <w:t xml:space="preserve">проведении их правовой (юридической) экспертизы и </w:t>
      </w:r>
      <w:r w:rsidR="007B006A">
        <w:t>мониторинге их применения в соответствии с Методикой.</w:t>
      </w:r>
    </w:p>
    <w:p w:rsidR="007B006A" w:rsidRDefault="005C2AF6" w:rsidP="007B006A">
      <w:pPr>
        <w:pStyle w:val="ConsPlusNormal"/>
        <w:ind w:firstLine="540"/>
        <w:jc w:val="both"/>
      </w:pPr>
      <w:r>
        <w:t>3.2.</w:t>
      </w:r>
      <w:r>
        <w:tab/>
      </w:r>
      <w:r w:rsidR="007B006A">
        <w:t xml:space="preserve">По результатам проведения антикоррупционной экспертизы приказа </w:t>
      </w:r>
      <w:r w:rsidR="007B006A">
        <w:rPr>
          <w:szCs w:val="28"/>
        </w:rPr>
        <w:t>К</w:t>
      </w:r>
      <w:r w:rsidR="007B006A" w:rsidRPr="00146CFF">
        <w:rPr>
          <w:szCs w:val="28"/>
        </w:rPr>
        <w:t>омитета</w:t>
      </w:r>
      <w:r w:rsidR="007B006A">
        <w:t xml:space="preserve"> государственны</w:t>
      </w:r>
      <w:r w:rsidR="0099047F">
        <w:t>й</w:t>
      </w:r>
      <w:r w:rsidR="007B006A">
        <w:t xml:space="preserve"> граждански</w:t>
      </w:r>
      <w:r w:rsidR="0099047F">
        <w:t>й</w:t>
      </w:r>
      <w:r w:rsidR="007B006A">
        <w:t xml:space="preserve"> служащи</w:t>
      </w:r>
      <w:r w:rsidR="0099047F">
        <w:t>й Отдела, проводивший антикоррупционную экспертизу,</w:t>
      </w:r>
      <w:r w:rsidR="007B006A">
        <w:t xml:space="preserve"> подготавливает экспертное заключение, содержа</w:t>
      </w:r>
      <w:r w:rsidR="0099047F">
        <w:t>щее</w:t>
      </w:r>
      <w:r w:rsidR="007B006A">
        <w:t xml:space="preserve"> следующие сведения:</w:t>
      </w:r>
    </w:p>
    <w:p w:rsidR="007B006A" w:rsidRDefault="007B006A" w:rsidP="007B006A">
      <w:pPr>
        <w:pStyle w:val="ConsPlusNormal"/>
        <w:ind w:firstLine="540"/>
        <w:jc w:val="both"/>
      </w:pPr>
      <w:r>
        <w:t>дата подготовки экспертного заключения;</w:t>
      </w:r>
    </w:p>
    <w:p w:rsidR="007B006A" w:rsidRDefault="007B006A" w:rsidP="007B006A">
      <w:pPr>
        <w:pStyle w:val="ConsPlusNormal"/>
        <w:ind w:firstLine="540"/>
        <w:jc w:val="both"/>
      </w:pPr>
      <w:r>
        <w:t xml:space="preserve">дата принятия (издания), номер, наименование приказа </w:t>
      </w:r>
      <w:r>
        <w:rPr>
          <w:szCs w:val="28"/>
        </w:rPr>
        <w:t>К</w:t>
      </w:r>
      <w:r w:rsidRPr="00146CFF">
        <w:rPr>
          <w:szCs w:val="28"/>
        </w:rPr>
        <w:t>омитета</w:t>
      </w:r>
      <w:r>
        <w:t>, являющегося объектом антикоррупционной экспертизы;</w:t>
      </w:r>
    </w:p>
    <w:p w:rsidR="007B006A" w:rsidRDefault="007B006A" w:rsidP="007B006A">
      <w:pPr>
        <w:pStyle w:val="ConsPlusNormal"/>
        <w:ind w:firstLine="540"/>
        <w:jc w:val="both"/>
      </w:pPr>
      <w:r>
        <w:t xml:space="preserve">положения приказа </w:t>
      </w:r>
      <w:r>
        <w:rPr>
          <w:szCs w:val="28"/>
        </w:rPr>
        <w:t>К</w:t>
      </w:r>
      <w:r w:rsidRPr="00146CFF">
        <w:rPr>
          <w:szCs w:val="28"/>
        </w:rPr>
        <w:t>омитета</w:t>
      </w:r>
      <w:r>
        <w:t xml:space="preserve">, содержащие </w:t>
      </w:r>
      <w:proofErr w:type="spellStart"/>
      <w:r>
        <w:t>коррупциогенные</w:t>
      </w:r>
      <w:proofErr w:type="spellEnd"/>
      <w:r>
        <w:t xml:space="preserve"> факторы (в случае выявления);</w:t>
      </w:r>
    </w:p>
    <w:p w:rsidR="007B006A" w:rsidRDefault="007B006A" w:rsidP="007B006A">
      <w:pPr>
        <w:pStyle w:val="ConsPlusNormal"/>
        <w:ind w:firstLine="540"/>
        <w:jc w:val="both"/>
      </w:pPr>
      <w:r>
        <w:t xml:space="preserve">предложения о способах устранения выявленных в приказе </w:t>
      </w:r>
      <w:r>
        <w:rPr>
          <w:szCs w:val="28"/>
        </w:rPr>
        <w:t>К</w:t>
      </w:r>
      <w:r w:rsidRPr="00146CFF">
        <w:rPr>
          <w:szCs w:val="28"/>
        </w:rPr>
        <w:t>омитета</w:t>
      </w:r>
      <w:r>
        <w:t xml:space="preserve"> положений, содержащих </w:t>
      </w:r>
      <w:proofErr w:type="spellStart"/>
      <w:r>
        <w:t>коррупциогенные</w:t>
      </w:r>
      <w:proofErr w:type="spellEnd"/>
      <w:r>
        <w:t xml:space="preserve"> факторы (в случае выявления).</w:t>
      </w:r>
    </w:p>
    <w:p w:rsidR="007B006A" w:rsidRDefault="007B006A" w:rsidP="007B006A">
      <w:pPr>
        <w:pStyle w:val="ConsPlusNormal"/>
        <w:ind w:firstLine="540"/>
        <w:jc w:val="both"/>
      </w:pPr>
      <w:r>
        <w:t xml:space="preserve">В экспертном заключении могут быть отражены возможные негативные последствия сохранения в приказе </w:t>
      </w:r>
      <w:r>
        <w:rPr>
          <w:szCs w:val="28"/>
        </w:rPr>
        <w:t>К</w:t>
      </w:r>
      <w:r w:rsidRPr="00146CFF">
        <w:rPr>
          <w:szCs w:val="28"/>
        </w:rPr>
        <w:t>омитета</w:t>
      </w:r>
      <w:r>
        <w:t xml:space="preserve"> положений, содержащих </w:t>
      </w:r>
      <w:proofErr w:type="spellStart"/>
      <w:r>
        <w:t>коррупциогенные</w:t>
      </w:r>
      <w:proofErr w:type="spellEnd"/>
      <w: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коррупции.</w:t>
      </w:r>
    </w:p>
    <w:p w:rsidR="00D0256E" w:rsidRDefault="00D0256E" w:rsidP="00D0256E">
      <w:pPr>
        <w:pStyle w:val="ConsPlusNormal"/>
        <w:ind w:firstLine="540"/>
        <w:jc w:val="both"/>
      </w:pPr>
      <w:r>
        <w:t>3.3.</w:t>
      </w:r>
      <w:r>
        <w:tab/>
        <w:t>Экспертное заключение подписывается председателем Комитета</w:t>
      </w:r>
      <w:r w:rsidR="00365EB0" w:rsidRPr="00365EB0">
        <w:t xml:space="preserve"> </w:t>
      </w:r>
      <w:r w:rsidR="00365EB0">
        <w:t>либо лицом его замещающим</w:t>
      </w:r>
      <w:r>
        <w:t>.</w:t>
      </w:r>
    </w:p>
    <w:p w:rsidR="007B006A" w:rsidRDefault="00D0256E" w:rsidP="007B006A">
      <w:pPr>
        <w:pStyle w:val="ConsPlusNormal"/>
        <w:ind w:firstLine="540"/>
        <w:jc w:val="both"/>
      </w:pPr>
      <w:r>
        <w:t>3.4</w:t>
      </w:r>
      <w:r w:rsidR="005C2AF6">
        <w:t>.</w:t>
      </w:r>
      <w:r w:rsidR="005C2AF6">
        <w:tab/>
      </w:r>
      <w:r w:rsidR="007B006A">
        <w:t xml:space="preserve">Положения приказа </w:t>
      </w:r>
      <w:r w:rsidR="007B006A">
        <w:rPr>
          <w:szCs w:val="28"/>
        </w:rPr>
        <w:t>К</w:t>
      </w:r>
      <w:r w:rsidR="007B006A" w:rsidRPr="00146CFF">
        <w:rPr>
          <w:szCs w:val="28"/>
        </w:rPr>
        <w:t>омитета</w:t>
      </w:r>
      <w:r w:rsidR="007B006A">
        <w:t xml:space="preserve">, содержащие </w:t>
      </w:r>
      <w:proofErr w:type="spellStart"/>
      <w:r w:rsidR="007B006A">
        <w:t>коррупциогенные</w:t>
      </w:r>
      <w:proofErr w:type="spellEnd"/>
      <w:r w:rsidR="007B006A"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</w:t>
      </w:r>
      <w:r w:rsidR="00D44547">
        <w:t xml:space="preserve">приказа, а при его отсутствии – </w:t>
      </w:r>
      <w:r w:rsidR="007B006A">
        <w:t xml:space="preserve">иным государственным гражданским служащим, назначенным </w:t>
      </w:r>
      <w:r w:rsidR="007B006A" w:rsidRPr="00146CFF">
        <w:rPr>
          <w:szCs w:val="28"/>
        </w:rPr>
        <w:t xml:space="preserve">председателем </w:t>
      </w:r>
      <w:r w:rsidR="007B006A">
        <w:rPr>
          <w:szCs w:val="28"/>
        </w:rPr>
        <w:t>К</w:t>
      </w:r>
      <w:r w:rsidR="007B006A" w:rsidRPr="00146CFF">
        <w:rPr>
          <w:szCs w:val="28"/>
        </w:rPr>
        <w:t>омитета</w:t>
      </w:r>
      <w:r w:rsidR="007B006A">
        <w:t>.</w:t>
      </w:r>
    </w:p>
    <w:p w:rsidR="006F6D2F" w:rsidRDefault="006F6D2F" w:rsidP="007B006A">
      <w:pPr>
        <w:pStyle w:val="ConsPlusNormal"/>
        <w:ind w:firstLine="540"/>
        <w:jc w:val="both"/>
      </w:pPr>
    </w:p>
    <w:p w:rsidR="007B006A" w:rsidRDefault="007B006A" w:rsidP="005A0FFF">
      <w:pPr>
        <w:pStyle w:val="ConsPlusNormal"/>
        <w:jc w:val="center"/>
      </w:pPr>
      <w:r>
        <w:t>4. Независимая антикоррупционная экспертиза</w:t>
      </w:r>
    </w:p>
    <w:p w:rsidR="007B006A" w:rsidRDefault="00D0256E" w:rsidP="005A0FFF">
      <w:pPr>
        <w:pStyle w:val="ConsPlusNormal"/>
        <w:jc w:val="center"/>
      </w:pPr>
      <w:r>
        <w:t xml:space="preserve">проектов </w:t>
      </w:r>
      <w:r w:rsidR="007B006A">
        <w:t xml:space="preserve">приказов </w:t>
      </w:r>
      <w:r w:rsidR="007B006A">
        <w:rPr>
          <w:szCs w:val="28"/>
        </w:rPr>
        <w:t>К</w:t>
      </w:r>
      <w:r w:rsidR="007B006A" w:rsidRPr="00146CFF">
        <w:rPr>
          <w:szCs w:val="28"/>
        </w:rPr>
        <w:t>омитета</w:t>
      </w:r>
      <w:r w:rsidR="007B006A">
        <w:t xml:space="preserve"> </w:t>
      </w:r>
    </w:p>
    <w:p w:rsidR="007B006A" w:rsidRDefault="007B006A" w:rsidP="007B006A">
      <w:pPr>
        <w:pStyle w:val="ConsPlusNormal"/>
        <w:ind w:firstLine="540"/>
        <w:jc w:val="both"/>
      </w:pPr>
    </w:p>
    <w:p w:rsidR="00FE30AE" w:rsidRDefault="005C2AF6" w:rsidP="007B006A">
      <w:pPr>
        <w:pStyle w:val="ConsPlusNormal"/>
        <w:ind w:firstLine="540"/>
        <w:jc w:val="both"/>
      </w:pPr>
      <w:r>
        <w:t>4.1.</w:t>
      </w:r>
      <w:r>
        <w:tab/>
      </w:r>
      <w:proofErr w:type="gramStart"/>
      <w:r w:rsidR="00C97790" w:rsidRPr="00C97790">
        <w:t xml:space="preserve">Для обеспечения проведения независимой антикоррупционной экспертизы проекта приказа </w:t>
      </w:r>
      <w:r w:rsidR="00C97790">
        <w:t>Комитет</w:t>
      </w:r>
      <w:r w:rsidR="00C97790" w:rsidRPr="00C97790">
        <w:t xml:space="preserve"> организует его размещение на официальном интернет-портале Администрации Ленинградской области в сети Интернет в течение рабочего дня, соответствующего дню направления проекта приказа </w:t>
      </w:r>
      <w:r w:rsidR="00FE30AE">
        <w:t>Комитета</w:t>
      </w:r>
      <w:r w:rsidR="00C97790" w:rsidRPr="00C97790">
        <w:t xml:space="preserve"> на согласование, с указанием адреса электронной почты </w:t>
      </w:r>
      <w:r w:rsidR="00FE30AE">
        <w:t xml:space="preserve">Комитета </w:t>
      </w:r>
      <w:r w:rsidR="00C97790" w:rsidRPr="00C97790">
        <w:t>для направления заключений, а также даты начала и даты окончания приема заключений по результатам независимой антикоррупционной экспертизы.</w:t>
      </w:r>
      <w:proofErr w:type="gramEnd"/>
    </w:p>
    <w:p w:rsidR="006B7A4B" w:rsidRDefault="006B7A4B" w:rsidP="007B006A">
      <w:pPr>
        <w:pStyle w:val="ConsPlusNormal"/>
        <w:ind w:firstLine="540"/>
        <w:jc w:val="both"/>
      </w:pPr>
      <w:r>
        <w:t>4.2.</w:t>
      </w:r>
      <w:r>
        <w:tab/>
        <w:t xml:space="preserve">Срок, на который проект приказа </w:t>
      </w:r>
      <w:r>
        <w:rPr>
          <w:szCs w:val="28"/>
        </w:rPr>
        <w:t>К</w:t>
      </w:r>
      <w:r w:rsidRPr="00146CFF">
        <w:rPr>
          <w:szCs w:val="28"/>
        </w:rPr>
        <w:t>омитет</w:t>
      </w:r>
      <w:r>
        <w:rPr>
          <w:szCs w:val="28"/>
        </w:rPr>
        <w:t>а</w:t>
      </w:r>
      <w:r>
        <w:t xml:space="preserve"> размещается в сети Интернет, не может составлять менее семи дней.</w:t>
      </w:r>
    </w:p>
    <w:p w:rsidR="00C97790" w:rsidRPr="00C97790" w:rsidRDefault="006B7A4B" w:rsidP="00C97790">
      <w:pPr>
        <w:pStyle w:val="ConsPlusNormal"/>
        <w:ind w:firstLine="540"/>
        <w:jc w:val="both"/>
      </w:pPr>
      <w:r>
        <w:t>4.3.</w:t>
      </w:r>
      <w:r>
        <w:tab/>
      </w:r>
      <w:r w:rsidR="00C97790" w:rsidRPr="00C97790">
        <w:t xml:space="preserve">Прием и рассмотрение заключений, составленных независимыми экспертами, проводившими независимую антикоррупционную экспертизу, осуществляет </w:t>
      </w:r>
      <w:r w:rsidR="00C97790">
        <w:t>Комитет.</w:t>
      </w:r>
    </w:p>
    <w:p w:rsidR="007B006A" w:rsidRDefault="005C2AF6" w:rsidP="00FE30AE">
      <w:pPr>
        <w:pStyle w:val="ConsPlusNormal"/>
        <w:ind w:firstLine="540"/>
        <w:jc w:val="both"/>
      </w:pPr>
      <w:r>
        <w:lastRenderedPageBreak/>
        <w:t>4.</w:t>
      </w:r>
      <w:r w:rsidR="00FE30AE">
        <w:t>4</w:t>
      </w:r>
      <w:r>
        <w:t>.</w:t>
      </w:r>
      <w:r>
        <w:tab/>
      </w:r>
      <w:r w:rsidR="007B006A">
        <w:t>По результатам рассмотрения составленного независимым экспертом заключения государственным гражданским служащим Комитета</w:t>
      </w:r>
      <w:r w:rsidR="00FE30AE">
        <w:t xml:space="preserve">, назначенным председателем Комитета в качестве исполнителя, </w:t>
      </w:r>
      <w:r w:rsidR="007B006A">
        <w:t xml:space="preserve"> подготавливается </w:t>
      </w:r>
      <w:r w:rsidR="00FE30AE">
        <w:t>мотивированный</w:t>
      </w:r>
      <w:r w:rsidR="007B006A">
        <w:t xml:space="preserve"> ответ </w:t>
      </w:r>
      <w:r w:rsidR="00FE30AE">
        <w:t xml:space="preserve">за подписью председателя Комитета, подлежащий направлению </w:t>
      </w:r>
      <w:r w:rsidR="007B006A">
        <w:t>независимому эксперту</w:t>
      </w:r>
      <w:r w:rsidR="00FE30AE">
        <w:t xml:space="preserve">, </w:t>
      </w:r>
      <w:r w:rsidR="007B006A">
        <w:t>за исключением случаев, когда в заключени</w:t>
      </w:r>
      <w:proofErr w:type="gramStart"/>
      <w:r w:rsidR="007B006A">
        <w:t>и</w:t>
      </w:r>
      <w:proofErr w:type="gramEnd"/>
      <w:r w:rsidR="007B006A">
        <w:t xml:space="preserve"> </w:t>
      </w:r>
      <w:r w:rsidR="000A0D14">
        <w:t>о</w:t>
      </w:r>
      <w:r w:rsidR="007B006A">
        <w:t xml:space="preserve">тсутствуют предложения о способе устранения выявленных </w:t>
      </w:r>
      <w:proofErr w:type="spellStart"/>
      <w:r w:rsidR="007B006A">
        <w:t>коррупциогенных</w:t>
      </w:r>
      <w:proofErr w:type="spellEnd"/>
      <w:r w:rsidR="007B006A">
        <w:t xml:space="preserve"> факторов.</w:t>
      </w:r>
    </w:p>
    <w:p w:rsidR="00FE30AE" w:rsidRDefault="00FE30AE" w:rsidP="00FE30AE">
      <w:pPr>
        <w:pStyle w:val="ConsPlusNormal"/>
        <w:ind w:firstLine="540"/>
        <w:jc w:val="both"/>
      </w:pPr>
    </w:p>
    <w:p w:rsidR="007B006A" w:rsidRDefault="00F93317" w:rsidP="008E7A3F">
      <w:pPr>
        <w:pStyle w:val="ConsPlusNormal"/>
        <w:jc w:val="center"/>
      </w:pPr>
      <w:r>
        <w:t>5. Уче</w:t>
      </w:r>
      <w:r w:rsidR="007B006A">
        <w:t>т результатов антикоррупционной экспертизы</w:t>
      </w:r>
    </w:p>
    <w:p w:rsidR="007B006A" w:rsidRDefault="007B006A" w:rsidP="008E7A3F">
      <w:pPr>
        <w:pStyle w:val="ConsPlusNormal"/>
        <w:jc w:val="center"/>
      </w:pPr>
      <w:r>
        <w:t xml:space="preserve"> приказов Комитета и </w:t>
      </w:r>
      <w:r w:rsidR="00AF2C24">
        <w:t xml:space="preserve">проектов </w:t>
      </w:r>
      <w:r w:rsidR="00FE5871">
        <w:t>пр</w:t>
      </w:r>
      <w:r w:rsidR="00F93317">
        <w:t>иказов Комитета</w:t>
      </w:r>
    </w:p>
    <w:p w:rsidR="007B006A" w:rsidRDefault="007B006A" w:rsidP="007B006A">
      <w:pPr>
        <w:pStyle w:val="ConsPlusNormal"/>
        <w:ind w:firstLine="540"/>
        <w:jc w:val="both"/>
      </w:pPr>
    </w:p>
    <w:p w:rsidR="000053AB" w:rsidRDefault="00FE5871" w:rsidP="007B006A">
      <w:pPr>
        <w:pStyle w:val="ConsPlusNormal"/>
        <w:ind w:firstLine="540"/>
        <w:jc w:val="both"/>
      </w:pPr>
      <w:r>
        <w:t>С целью организации у</w:t>
      </w:r>
      <w:r w:rsidR="00F93317">
        <w:t>че</w:t>
      </w:r>
      <w:r w:rsidR="007B006A">
        <w:t>т</w:t>
      </w:r>
      <w:r>
        <w:t>а</w:t>
      </w:r>
      <w:r w:rsidR="007B006A">
        <w:t xml:space="preserve"> результатов антикоррупционн</w:t>
      </w:r>
      <w:r>
        <w:t>ой</w:t>
      </w:r>
      <w:r w:rsidR="007B006A">
        <w:t xml:space="preserve"> экспертиз</w:t>
      </w:r>
      <w:r>
        <w:t>ы</w:t>
      </w:r>
      <w:r w:rsidR="007B006A">
        <w:t xml:space="preserve"> приказов Комитета и </w:t>
      </w:r>
      <w:r w:rsidR="00AF2C24">
        <w:t xml:space="preserve">проектов </w:t>
      </w:r>
      <w:r w:rsidR="007B006A">
        <w:t>пр</w:t>
      </w:r>
      <w:r w:rsidR="00F93317">
        <w:t>иказов</w:t>
      </w:r>
      <w:r>
        <w:t xml:space="preserve"> Комитет</w:t>
      </w:r>
      <w:r w:rsidR="00C05A0F">
        <w:t>а</w:t>
      </w:r>
      <w:r w:rsidR="00F93317">
        <w:t xml:space="preserve"> Отдел</w:t>
      </w:r>
      <w:r>
        <w:t xml:space="preserve"> направляет</w:t>
      </w:r>
      <w:r w:rsidR="000053AB">
        <w:t xml:space="preserve"> в комитет правового обеспечения Ленинградс</w:t>
      </w:r>
      <w:r w:rsidR="00077828">
        <w:t>кой области соответствующие отче</w:t>
      </w:r>
      <w:r w:rsidR="000053AB">
        <w:t>ты:</w:t>
      </w:r>
    </w:p>
    <w:p w:rsidR="000053AB" w:rsidRDefault="000053AB" w:rsidP="007B006A">
      <w:pPr>
        <w:pStyle w:val="ConsPlusNormal"/>
        <w:ind w:firstLine="540"/>
        <w:jc w:val="both"/>
      </w:pPr>
      <w:r>
        <w:t>промежуточный (полугодовой) отчет – до 5 июля текущего года;</w:t>
      </w:r>
    </w:p>
    <w:p w:rsidR="000053AB" w:rsidRDefault="000053AB" w:rsidP="007B006A">
      <w:pPr>
        <w:pStyle w:val="ConsPlusNormal"/>
        <w:ind w:firstLine="540"/>
        <w:jc w:val="both"/>
      </w:pPr>
      <w:r>
        <w:t>итоговый отчет – до 15</w:t>
      </w:r>
      <w:r w:rsidR="00077828">
        <w:t xml:space="preserve"> января года, следующего за </w:t>
      </w:r>
      <w:proofErr w:type="gramStart"/>
      <w:r w:rsidR="00077828">
        <w:t>отче</w:t>
      </w:r>
      <w:r>
        <w:t>тным</w:t>
      </w:r>
      <w:proofErr w:type="gramEnd"/>
      <w:r>
        <w:t>.</w:t>
      </w:r>
    </w:p>
    <w:p w:rsidR="008913DA" w:rsidRPr="008913DA" w:rsidRDefault="008913DA" w:rsidP="008913DA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8913DA">
        <w:rPr>
          <w:szCs w:val="28"/>
        </w:rPr>
        <w:t xml:space="preserve">Отчеты формируются </w:t>
      </w:r>
      <w:r w:rsidR="00AF2C24">
        <w:rPr>
          <w:szCs w:val="28"/>
        </w:rPr>
        <w:t xml:space="preserve">по форме </w:t>
      </w:r>
      <w:r w:rsidRPr="008913DA">
        <w:rPr>
          <w:szCs w:val="28"/>
        </w:rPr>
        <w:t xml:space="preserve">согласно приложению к </w:t>
      </w:r>
      <w:r>
        <w:rPr>
          <w:szCs w:val="28"/>
        </w:rPr>
        <w:t>П</w:t>
      </w:r>
      <w:r w:rsidRPr="008913DA">
        <w:rPr>
          <w:szCs w:val="28"/>
        </w:rPr>
        <w:t>римерному порядку</w:t>
      </w:r>
      <w:r>
        <w:rPr>
          <w:szCs w:val="28"/>
        </w:rPr>
        <w:t xml:space="preserve"> </w:t>
      </w:r>
      <w:r w:rsidRPr="008913DA">
        <w:rPr>
          <w:rFonts w:eastAsiaTheme="minorHAnsi"/>
          <w:szCs w:val="28"/>
          <w:lang w:eastAsia="en-US"/>
        </w:rPr>
        <w:t xml:space="preserve">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</w:t>
      </w:r>
      <w:r>
        <w:rPr>
          <w:rFonts w:eastAsiaTheme="minorHAnsi"/>
          <w:szCs w:val="28"/>
          <w:lang w:eastAsia="en-US"/>
        </w:rPr>
        <w:t xml:space="preserve">, утвержденному постановлением Правительства Ленинградской области </w:t>
      </w:r>
      <w:r w:rsidR="006A2294">
        <w:rPr>
          <w:rFonts w:eastAsiaTheme="minorHAnsi"/>
          <w:szCs w:val="28"/>
          <w:lang w:eastAsia="en-US"/>
        </w:rPr>
        <w:t>от</w:t>
      </w:r>
      <w:r w:rsidR="006A2294">
        <w:t xml:space="preserve"> 23 ноября 2010 года №310</w:t>
      </w:r>
      <w:r w:rsidR="008E7A3F">
        <w:t xml:space="preserve"> </w:t>
      </w:r>
      <w:r w:rsidR="006A2294">
        <w:t>«</w:t>
      </w:r>
      <w:r w:rsidR="006A2294" w:rsidRPr="00603B78">
        <w:t>Об антикоррупционной экспертизе нормативных правовых актов Ленинградской области и проектов нормативных правовых ак</w:t>
      </w:r>
      <w:r w:rsidR="006A2294">
        <w:t xml:space="preserve">тов Ленинградской области».                                           </w:t>
      </w:r>
      <w:proofErr w:type="gramEnd"/>
    </w:p>
    <w:p w:rsidR="008913DA" w:rsidRPr="008913DA" w:rsidRDefault="008913DA" w:rsidP="008913DA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B7ECA" w:rsidRDefault="00DB7ECA" w:rsidP="00DB7ECA">
      <w:pPr>
        <w:pStyle w:val="ConsPlusNormal"/>
        <w:ind w:left="5670"/>
        <w:jc w:val="center"/>
      </w:pPr>
    </w:p>
    <w:p w:rsidR="00DB7ECA" w:rsidRDefault="00DB7ECA" w:rsidP="00DB7ECA">
      <w:pPr>
        <w:pStyle w:val="ConsPlusNormal"/>
        <w:ind w:left="5670"/>
        <w:jc w:val="center"/>
      </w:pPr>
    </w:p>
    <w:p w:rsidR="00DB7ECA" w:rsidRDefault="00DB7ECA" w:rsidP="00DB7ECA">
      <w:pPr>
        <w:pStyle w:val="ConsPlusNormal"/>
        <w:ind w:left="5670"/>
        <w:jc w:val="center"/>
      </w:pPr>
    </w:p>
    <w:p w:rsidR="00DB7ECA" w:rsidRDefault="00DB7ECA" w:rsidP="00DB7ECA">
      <w:pPr>
        <w:pStyle w:val="ConsPlusNormal"/>
        <w:ind w:left="5670"/>
        <w:jc w:val="center"/>
      </w:pPr>
    </w:p>
    <w:p w:rsidR="00DB7ECA" w:rsidRDefault="00DB7ECA" w:rsidP="00DB7ECA">
      <w:pPr>
        <w:pStyle w:val="ConsPlusNormal"/>
        <w:ind w:left="5670"/>
        <w:jc w:val="center"/>
      </w:pPr>
    </w:p>
    <w:p w:rsidR="00DB7ECA" w:rsidRDefault="00DB7ECA" w:rsidP="00DB7ECA">
      <w:pPr>
        <w:pStyle w:val="ConsPlusNormal"/>
        <w:ind w:left="5670"/>
        <w:jc w:val="center"/>
      </w:pPr>
    </w:p>
    <w:p w:rsidR="0061356C" w:rsidRDefault="0061356C"/>
    <w:sectPr w:rsidR="0061356C" w:rsidSect="00657F53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2EFE"/>
    <w:multiLevelType w:val="multilevel"/>
    <w:tmpl w:val="0F0482DA"/>
    <w:lvl w:ilvl="0">
      <w:start w:val="1"/>
      <w:numFmt w:val="decimal"/>
      <w:lvlText w:val="%1."/>
      <w:lvlJc w:val="left"/>
      <w:pPr>
        <w:ind w:left="1620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CA"/>
    <w:rsid w:val="000053AB"/>
    <w:rsid w:val="0000707E"/>
    <w:rsid w:val="000326F7"/>
    <w:rsid w:val="00054032"/>
    <w:rsid w:val="00060948"/>
    <w:rsid w:val="0007401D"/>
    <w:rsid w:val="00077250"/>
    <w:rsid w:val="00077828"/>
    <w:rsid w:val="00087CDF"/>
    <w:rsid w:val="00097BEE"/>
    <w:rsid w:val="000A0D14"/>
    <w:rsid w:val="000A2392"/>
    <w:rsid w:val="000A2F88"/>
    <w:rsid w:val="000A664E"/>
    <w:rsid w:val="000B3810"/>
    <w:rsid w:val="000B4B17"/>
    <w:rsid w:val="000C0CBF"/>
    <w:rsid w:val="000C1D25"/>
    <w:rsid w:val="000D03C3"/>
    <w:rsid w:val="000D2764"/>
    <w:rsid w:val="000F198C"/>
    <w:rsid w:val="00112AC6"/>
    <w:rsid w:val="0015006B"/>
    <w:rsid w:val="00175260"/>
    <w:rsid w:val="00187431"/>
    <w:rsid w:val="00196EDD"/>
    <w:rsid w:val="00196F55"/>
    <w:rsid w:val="001B2ACF"/>
    <w:rsid w:val="001B7EF5"/>
    <w:rsid w:val="001E20E6"/>
    <w:rsid w:val="001F46C5"/>
    <w:rsid w:val="001F69C1"/>
    <w:rsid w:val="00207C7C"/>
    <w:rsid w:val="00216CE5"/>
    <w:rsid w:val="00220EDE"/>
    <w:rsid w:val="00230943"/>
    <w:rsid w:val="002333E5"/>
    <w:rsid w:val="0023419A"/>
    <w:rsid w:val="00243A23"/>
    <w:rsid w:val="0024622F"/>
    <w:rsid w:val="00252136"/>
    <w:rsid w:val="002625DC"/>
    <w:rsid w:val="00272B9E"/>
    <w:rsid w:val="00292B19"/>
    <w:rsid w:val="00294798"/>
    <w:rsid w:val="0029541E"/>
    <w:rsid w:val="002975AF"/>
    <w:rsid w:val="002B4D1C"/>
    <w:rsid w:val="002D0C8D"/>
    <w:rsid w:val="002D6403"/>
    <w:rsid w:val="002D6CF0"/>
    <w:rsid w:val="002E30D0"/>
    <w:rsid w:val="002E7A16"/>
    <w:rsid w:val="002F2EF0"/>
    <w:rsid w:val="002F5B8A"/>
    <w:rsid w:val="00300409"/>
    <w:rsid w:val="0030297F"/>
    <w:rsid w:val="00321A88"/>
    <w:rsid w:val="003244D6"/>
    <w:rsid w:val="00330BD0"/>
    <w:rsid w:val="00334012"/>
    <w:rsid w:val="003372F2"/>
    <w:rsid w:val="00346A50"/>
    <w:rsid w:val="00346E7F"/>
    <w:rsid w:val="0035152F"/>
    <w:rsid w:val="00365EB0"/>
    <w:rsid w:val="00377617"/>
    <w:rsid w:val="0038143A"/>
    <w:rsid w:val="00393A31"/>
    <w:rsid w:val="00397DEF"/>
    <w:rsid w:val="003B2500"/>
    <w:rsid w:val="003C2664"/>
    <w:rsid w:val="003D325E"/>
    <w:rsid w:val="003E0DF7"/>
    <w:rsid w:val="004147A2"/>
    <w:rsid w:val="00415731"/>
    <w:rsid w:val="0042190F"/>
    <w:rsid w:val="00424EA3"/>
    <w:rsid w:val="00435738"/>
    <w:rsid w:val="00442045"/>
    <w:rsid w:val="00446703"/>
    <w:rsid w:val="00473184"/>
    <w:rsid w:val="00474688"/>
    <w:rsid w:val="0049040A"/>
    <w:rsid w:val="004B3305"/>
    <w:rsid w:val="004B38B1"/>
    <w:rsid w:val="004B441B"/>
    <w:rsid w:val="004B62B5"/>
    <w:rsid w:val="004C2FD5"/>
    <w:rsid w:val="004C3482"/>
    <w:rsid w:val="004C6A03"/>
    <w:rsid w:val="004D0B4C"/>
    <w:rsid w:val="004E23E7"/>
    <w:rsid w:val="004F2624"/>
    <w:rsid w:val="004F5627"/>
    <w:rsid w:val="00500E31"/>
    <w:rsid w:val="0051519B"/>
    <w:rsid w:val="005339DD"/>
    <w:rsid w:val="00534A62"/>
    <w:rsid w:val="00536460"/>
    <w:rsid w:val="00541430"/>
    <w:rsid w:val="00556F34"/>
    <w:rsid w:val="00567FE6"/>
    <w:rsid w:val="00581637"/>
    <w:rsid w:val="005A0FFF"/>
    <w:rsid w:val="005B6B30"/>
    <w:rsid w:val="005C03A3"/>
    <w:rsid w:val="005C2AF6"/>
    <w:rsid w:val="005C3B4B"/>
    <w:rsid w:val="005D1315"/>
    <w:rsid w:val="005D3A3A"/>
    <w:rsid w:val="005D7C1E"/>
    <w:rsid w:val="005E1C72"/>
    <w:rsid w:val="005F7C2D"/>
    <w:rsid w:val="00606FA0"/>
    <w:rsid w:val="0061356C"/>
    <w:rsid w:val="00626BF3"/>
    <w:rsid w:val="00627BB7"/>
    <w:rsid w:val="0063125B"/>
    <w:rsid w:val="00631D52"/>
    <w:rsid w:val="00635ADF"/>
    <w:rsid w:val="00640E10"/>
    <w:rsid w:val="0065125B"/>
    <w:rsid w:val="00657F53"/>
    <w:rsid w:val="00674E06"/>
    <w:rsid w:val="00687875"/>
    <w:rsid w:val="00694347"/>
    <w:rsid w:val="006958D0"/>
    <w:rsid w:val="006A2294"/>
    <w:rsid w:val="006B593F"/>
    <w:rsid w:val="006B7A4B"/>
    <w:rsid w:val="006C2BD6"/>
    <w:rsid w:val="006D5BBF"/>
    <w:rsid w:val="006D7214"/>
    <w:rsid w:val="006E7EBB"/>
    <w:rsid w:val="006F6D2F"/>
    <w:rsid w:val="0070225C"/>
    <w:rsid w:val="00702561"/>
    <w:rsid w:val="0070563F"/>
    <w:rsid w:val="00714259"/>
    <w:rsid w:val="00722DB0"/>
    <w:rsid w:val="007409E0"/>
    <w:rsid w:val="00745E38"/>
    <w:rsid w:val="007658D2"/>
    <w:rsid w:val="00767036"/>
    <w:rsid w:val="007704E7"/>
    <w:rsid w:val="0079731B"/>
    <w:rsid w:val="007A31F5"/>
    <w:rsid w:val="007B006A"/>
    <w:rsid w:val="007B1BB3"/>
    <w:rsid w:val="007B6FC3"/>
    <w:rsid w:val="007C0DDF"/>
    <w:rsid w:val="007D1E45"/>
    <w:rsid w:val="007E0FA0"/>
    <w:rsid w:val="007E548B"/>
    <w:rsid w:val="007F25EC"/>
    <w:rsid w:val="007F4358"/>
    <w:rsid w:val="00801C82"/>
    <w:rsid w:val="00806FC6"/>
    <w:rsid w:val="008154E4"/>
    <w:rsid w:val="00855C2F"/>
    <w:rsid w:val="008756B7"/>
    <w:rsid w:val="008769D7"/>
    <w:rsid w:val="00877BAA"/>
    <w:rsid w:val="008913DA"/>
    <w:rsid w:val="008A35EF"/>
    <w:rsid w:val="008B128B"/>
    <w:rsid w:val="008C3AF2"/>
    <w:rsid w:val="008D030A"/>
    <w:rsid w:val="008D4D5D"/>
    <w:rsid w:val="008E7A3F"/>
    <w:rsid w:val="008F2E72"/>
    <w:rsid w:val="008F41B3"/>
    <w:rsid w:val="00907C71"/>
    <w:rsid w:val="009407D5"/>
    <w:rsid w:val="00945114"/>
    <w:rsid w:val="00960BD1"/>
    <w:rsid w:val="00960E0F"/>
    <w:rsid w:val="00961FF3"/>
    <w:rsid w:val="0097093A"/>
    <w:rsid w:val="00982D1B"/>
    <w:rsid w:val="0099047F"/>
    <w:rsid w:val="009944AA"/>
    <w:rsid w:val="00997E25"/>
    <w:rsid w:val="009C4796"/>
    <w:rsid w:val="009E0963"/>
    <w:rsid w:val="009E6791"/>
    <w:rsid w:val="00A03E7E"/>
    <w:rsid w:val="00A05B68"/>
    <w:rsid w:val="00A252CC"/>
    <w:rsid w:val="00A30D30"/>
    <w:rsid w:val="00A51D32"/>
    <w:rsid w:val="00A6381D"/>
    <w:rsid w:val="00A75A11"/>
    <w:rsid w:val="00A969DD"/>
    <w:rsid w:val="00A96B60"/>
    <w:rsid w:val="00AA11D2"/>
    <w:rsid w:val="00AB7E39"/>
    <w:rsid w:val="00AC4902"/>
    <w:rsid w:val="00AD431A"/>
    <w:rsid w:val="00AD54F7"/>
    <w:rsid w:val="00AF2C24"/>
    <w:rsid w:val="00AF3A56"/>
    <w:rsid w:val="00B00EAB"/>
    <w:rsid w:val="00B15DD2"/>
    <w:rsid w:val="00B33759"/>
    <w:rsid w:val="00B358DF"/>
    <w:rsid w:val="00B57E35"/>
    <w:rsid w:val="00B74EF0"/>
    <w:rsid w:val="00B94CD9"/>
    <w:rsid w:val="00BA0BED"/>
    <w:rsid w:val="00BD492C"/>
    <w:rsid w:val="00C05A0F"/>
    <w:rsid w:val="00C06047"/>
    <w:rsid w:val="00C077CC"/>
    <w:rsid w:val="00C12683"/>
    <w:rsid w:val="00C16A5F"/>
    <w:rsid w:val="00C17412"/>
    <w:rsid w:val="00C65E32"/>
    <w:rsid w:val="00C72A39"/>
    <w:rsid w:val="00C83109"/>
    <w:rsid w:val="00C905A7"/>
    <w:rsid w:val="00C97790"/>
    <w:rsid w:val="00CA12E4"/>
    <w:rsid w:val="00CB318A"/>
    <w:rsid w:val="00CC777F"/>
    <w:rsid w:val="00CD1902"/>
    <w:rsid w:val="00D0256E"/>
    <w:rsid w:val="00D2675C"/>
    <w:rsid w:val="00D34645"/>
    <w:rsid w:val="00D34E74"/>
    <w:rsid w:val="00D40E9B"/>
    <w:rsid w:val="00D44547"/>
    <w:rsid w:val="00D86F4C"/>
    <w:rsid w:val="00D9179A"/>
    <w:rsid w:val="00D94E3A"/>
    <w:rsid w:val="00DA04F5"/>
    <w:rsid w:val="00DB417B"/>
    <w:rsid w:val="00DB6715"/>
    <w:rsid w:val="00DB7ECA"/>
    <w:rsid w:val="00E07D7B"/>
    <w:rsid w:val="00E162DF"/>
    <w:rsid w:val="00E2331F"/>
    <w:rsid w:val="00E36180"/>
    <w:rsid w:val="00E801AF"/>
    <w:rsid w:val="00E828C2"/>
    <w:rsid w:val="00E87CEF"/>
    <w:rsid w:val="00EA7DAF"/>
    <w:rsid w:val="00EB19DA"/>
    <w:rsid w:val="00EB238D"/>
    <w:rsid w:val="00EC2572"/>
    <w:rsid w:val="00EE1EF0"/>
    <w:rsid w:val="00EE3158"/>
    <w:rsid w:val="00EF0B9F"/>
    <w:rsid w:val="00F5377D"/>
    <w:rsid w:val="00F53EF6"/>
    <w:rsid w:val="00F57419"/>
    <w:rsid w:val="00F60289"/>
    <w:rsid w:val="00F67D38"/>
    <w:rsid w:val="00F72FC0"/>
    <w:rsid w:val="00F91954"/>
    <w:rsid w:val="00F93317"/>
    <w:rsid w:val="00F9788C"/>
    <w:rsid w:val="00FA3B2A"/>
    <w:rsid w:val="00FC6762"/>
    <w:rsid w:val="00FE30AE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EC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B7EC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EC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B7EC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Сергеевна ДМИТРИЕВА</cp:lastModifiedBy>
  <cp:revision>2</cp:revision>
  <cp:lastPrinted>2016-06-22T07:57:00Z</cp:lastPrinted>
  <dcterms:created xsi:type="dcterms:W3CDTF">2021-03-01T12:14:00Z</dcterms:created>
  <dcterms:modified xsi:type="dcterms:W3CDTF">2021-03-01T12:14:00Z</dcterms:modified>
</cp:coreProperties>
</file>