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74" w:rsidRDefault="00F67374" w:rsidP="00F67374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67374" w:rsidRDefault="00F67374" w:rsidP="00F67374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67374" w:rsidTr="009002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7374" w:rsidRDefault="00F67374" w:rsidP="0090020A">
            <w:pPr>
              <w:pStyle w:val="ConsPlusNormal"/>
            </w:pPr>
            <w:r>
              <w:t>11 июля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7374" w:rsidRDefault="00F67374" w:rsidP="0090020A">
            <w:pPr>
              <w:pStyle w:val="ConsPlusNormal"/>
              <w:jc w:val="right"/>
            </w:pPr>
            <w:r>
              <w:t>N 52-оз</w:t>
            </w:r>
          </w:p>
        </w:tc>
      </w:tr>
    </w:tbl>
    <w:p w:rsidR="00F67374" w:rsidRDefault="00F67374" w:rsidP="00F673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374" w:rsidRDefault="00F67374" w:rsidP="00F67374">
      <w:pPr>
        <w:pStyle w:val="ConsPlusNormal"/>
      </w:pPr>
    </w:p>
    <w:p w:rsidR="00F67374" w:rsidRDefault="00F67374" w:rsidP="00F67374">
      <w:pPr>
        <w:pStyle w:val="ConsPlusTitle"/>
        <w:jc w:val="center"/>
      </w:pPr>
      <w:r>
        <w:t>ЛЕНИНГРАДСКАЯ ОБЛАСТЬ</w:t>
      </w:r>
    </w:p>
    <w:p w:rsidR="00F67374" w:rsidRDefault="00F67374" w:rsidP="00F67374">
      <w:pPr>
        <w:pStyle w:val="ConsPlusTitle"/>
        <w:jc w:val="center"/>
      </w:pPr>
    </w:p>
    <w:p w:rsidR="00F67374" w:rsidRDefault="00F67374" w:rsidP="00F67374">
      <w:pPr>
        <w:pStyle w:val="ConsPlusTitle"/>
        <w:jc w:val="center"/>
      </w:pPr>
      <w:r>
        <w:t>ОБЛАСТНОЙ ЗАКОН</w:t>
      </w:r>
    </w:p>
    <w:p w:rsidR="00F67374" w:rsidRDefault="00F67374" w:rsidP="00F67374">
      <w:pPr>
        <w:pStyle w:val="ConsPlusTitle"/>
        <w:jc w:val="center"/>
      </w:pPr>
    </w:p>
    <w:p w:rsidR="00F67374" w:rsidRDefault="00F67374" w:rsidP="00F67374">
      <w:pPr>
        <w:pStyle w:val="ConsPlusTitle"/>
        <w:jc w:val="center"/>
      </w:pPr>
      <w:r>
        <w:t>ОБ ОБЕСПЕЧЕНИИ ДОСТУПА К ИНФОРМАЦИИ О ДЕЯТЕЛЬНОСТИ ОРГАНОВ</w:t>
      </w:r>
    </w:p>
    <w:p w:rsidR="00F67374" w:rsidRDefault="00F67374" w:rsidP="00F67374">
      <w:pPr>
        <w:pStyle w:val="ConsPlusTitle"/>
        <w:jc w:val="center"/>
      </w:pPr>
      <w:r>
        <w:t>ГОСУДАРСТВЕННОЙ ВЛАСТИ ЛЕНИНГРАДСКОЙ ОБЛАСТИ И ИНЫХ</w:t>
      </w:r>
    </w:p>
    <w:p w:rsidR="00F67374" w:rsidRDefault="00F67374" w:rsidP="00F67374">
      <w:pPr>
        <w:pStyle w:val="ConsPlusTitle"/>
        <w:jc w:val="center"/>
      </w:pPr>
      <w:r>
        <w:t>ГОСУДАРСТВЕННЫХ ОРГАНОВ ЛЕНИНГРАДСКОЙ ОБЛАСТИ</w:t>
      </w:r>
    </w:p>
    <w:p w:rsidR="00F67374" w:rsidRDefault="00F67374" w:rsidP="00F67374">
      <w:pPr>
        <w:pStyle w:val="ConsPlusNormal"/>
      </w:pPr>
    </w:p>
    <w:p w:rsidR="00F67374" w:rsidRDefault="00F67374" w:rsidP="00F67374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F67374" w:rsidRDefault="00F67374" w:rsidP="00F67374">
      <w:pPr>
        <w:pStyle w:val="ConsPlusNormal"/>
        <w:jc w:val="center"/>
      </w:pPr>
      <w:proofErr w:type="gramStart"/>
      <w:r>
        <w:t>29 июня 2011 года)</w:t>
      </w:r>
      <w:proofErr w:type="gramEnd"/>
    </w:p>
    <w:p w:rsidR="00F67374" w:rsidRDefault="00F67374" w:rsidP="00F67374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7374" w:rsidTr="009002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74" w:rsidRDefault="00F67374" w:rsidP="009002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74" w:rsidRDefault="00F67374" w:rsidP="009002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7374" w:rsidRDefault="00F67374" w:rsidP="009002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374" w:rsidRDefault="00F67374" w:rsidP="009002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29.12.2012 </w:t>
            </w:r>
            <w:hyperlink r:id="rId6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7374" w:rsidRDefault="00F67374" w:rsidP="009002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09.06.2014 </w:t>
            </w:r>
            <w:hyperlink r:id="rId7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 xml:space="preserve">, от 12.05.2015 </w:t>
            </w:r>
            <w:hyperlink r:id="rId8">
              <w:r>
                <w:rPr>
                  <w:color w:val="0000FF"/>
                </w:rPr>
                <w:t>N 50-оз</w:t>
              </w:r>
            </w:hyperlink>
            <w:r>
              <w:rPr>
                <w:color w:val="392C69"/>
              </w:rPr>
              <w:t xml:space="preserve">, от 15.03.2017 </w:t>
            </w:r>
            <w:hyperlink r:id="rId9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>,</w:t>
            </w:r>
          </w:p>
          <w:p w:rsidR="00F67374" w:rsidRDefault="00F67374" w:rsidP="009002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08.02.2022 </w:t>
            </w:r>
            <w:hyperlink r:id="rId10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74" w:rsidRDefault="00F67374" w:rsidP="0090020A">
            <w:pPr>
              <w:pStyle w:val="ConsPlusNormal"/>
            </w:pPr>
          </w:p>
        </w:tc>
      </w:tr>
    </w:tbl>
    <w:p w:rsidR="00F67374" w:rsidRDefault="00F67374" w:rsidP="00F67374">
      <w:pPr>
        <w:pStyle w:val="ConsPlusNormal"/>
      </w:pPr>
    </w:p>
    <w:p w:rsidR="00F67374" w:rsidRDefault="00F67374" w:rsidP="00F67374">
      <w:pPr>
        <w:pStyle w:val="ConsPlusTitle"/>
        <w:ind w:firstLine="540"/>
        <w:jc w:val="both"/>
        <w:outlineLvl w:val="0"/>
      </w:pPr>
      <w:r>
        <w:t>Статья 1. Сфера действия настоящего областного закона</w:t>
      </w:r>
    </w:p>
    <w:p w:rsidR="00F67374" w:rsidRDefault="00F67374" w:rsidP="00F67374">
      <w:pPr>
        <w:pStyle w:val="ConsPlusNormal"/>
      </w:pPr>
    </w:p>
    <w:p w:rsidR="00F67374" w:rsidRDefault="00F67374" w:rsidP="00F67374">
      <w:pPr>
        <w:pStyle w:val="ConsPlusNormal"/>
        <w:ind w:firstLine="540"/>
        <w:jc w:val="both"/>
      </w:pPr>
      <w:proofErr w:type="gramStart"/>
      <w:r>
        <w:t xml:space="preserve">Настоящий областной закон регулирует отношения, связанные с обеспечением доступа пользователей информацией к информации о деятельности образованных в соответствии с </w:t>
      </w:r>
      <w:hyperlink r:id="rId11">
        <w:r>
          <w:rPr>
            <w:color w:val="0000FF"/>
          </w:rPr>
          <w:t>Уставом</w:t>
        </w:r>
      </w:hyperlink>
      <w:r>
        <w:t xml:space="preserve"> Ленинградской области органов государственной власти Ленинградской области и иных государственных органов Ленинградской области (далее - государственные органы Ленинградской области),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</w:t>
      </w:r>
      <w:proofErr w:type="gramEnd"/>
      <w:r>
        <w:t xml:space="preserve"> органов местного самоуправления".</w:t>
      </w:r>
    </w:p>
    <w:p w:rsidR="00F67374" w:rsidRDefault="00F67374" w:rsidP="00F67374">
      <w:pPr>
        <w:pStyle w:val="ConsPlusNormal"/>
      </w:pPr>
    </w:p>
    <w:p w:rsidR="00F67374" w:rsidRDefault="00F67374" w:rsidP="00F67374">
      <w:pPr>
        <w:pStyle w:val="ConsPlusTitle"/>
        <w:ind w:firstLine="540"/>
        <w:jc w:val="both"/>
        <w:outlineLvl w:val="0"/>
      </w:pPr>
      <w:r>
        <w:t>Статья 2. Перечни информации о деятельности государственных органов Ленинградской области, размещаемой в информационно-телекоммуникационной сети "Интернет"</w:t>
      </w:r>
    </w:p>
    <w:p w:rsidR="00F67374" w:rsidRDefault="00F67374" w:rsidP="00F67374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Ленинградской области от 12.05.2015 N 50-оз)</w:t>
      </w:r>
    </w:p>
    <w:p w:rsidR="00F67374" w:rsidRDefault="00F67374" w:rsidP="00F67374">
      <w:pPr>
        <w:pStyle w:val="ConsPlusNormal"/>
      </w:pPr>
    </w:p>
    <w:p w:rsidR="00F67374" w:rsidRDefault="00F67374" w:rsidP="00F67374">
      <w:pPr>
        <w:pStyle w:val="ConsPlusNormal"/>
        <w:ind w:firstLine="540"/>
        <w:jc w:val="both"/>
      </w:pPr>
      <w:r>
        <w:t>1. Перечень информации о деятельности Законодательного собрания Ленинградской области и Контрольно-счетной палаты Ленинградской области, размещаемой в информационно-телекоммуникационной сети "Интернет" (далее - сеть Интернет), утверждается постановлением Законодательного собрания Ленинградской области.</w:t>
      </w:r>
    </w:p>
    <w:p w:rsidR="00F67374" w:rsidRDefault="00F67374" w:rsidP="00F673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Закона</w:t>
        </w:r>
      </w:hyperlink>
      <w:r>
        <w:t xml:space="preserve"> Ленинградской области от 12.05.2015 N 50-оз)</w:t>
      </w:r>
    </w:p>
    <w:p w:rsidR="00F67374" w:rsidRDefault="00F67374" w:rsidP="00F67374">
      <w:pPr>
        <w:pStyle w:val="ConsPlusNormal"/>
        <w:spacing w:before="200"/>
        <w:ind w:firstLine="540"/>
        <w:jc w:val="both"/>
      </w:pPr>
      <w:r>
        <w:t>2. Перечень информации о деятельности Губернатора Ленинградской области, размещаемой в сети Интернет, утверждается постановлением Губернатора Ленинградской области.</w:t>
      </w:r>
    </w:p>
    <w:p w:rsidR="00F67374" w:rsidRDefault="00F67374" w:rsidP="00F67374">
      <w:pPr>
        <w:pStyle w:val="ConsPlusNormal"/>
        <w:spacing w:before="200"/>
        <w:ind w:firstLine="540"/>
        <w:jc w:val="both"/>
      </w:pPr>
      <w:r>
        <w:t>3. Перечни информации о деятельности Правительства Ленинградской области, отраслевых и иных органов исполнительной власти Ленинградской области, размещаемой в сети Интернет, утверждаются постановлением Правительства Ленинградской области.</w:t>
      </w:r>
    </w:p>
    <w:p w:rsidR="00F67374" w:rsidRDefault="00F67374" w:rsidP="00F673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Закона</w:t>
        </w:r>
      </w:hyperlink>
      <w:r>
        <w:t xml:space="preserve"> Ленинградской области от 29.12.2012 N 111-оз)</w:t>
      </w:r>
    </w:p>
    <w:p w:rsidR="00F67374" w:rsidRDefault="00F67374" w:rsidP="00F67374">
      <w:pPr>
        <w:pStyle w:val="ConsPlusNormal"/>
        <w:spacing w:before="200"/>
        <w:ind w:firstLine="540"/>
        <w:jc w:val="both"/>
      </w:pPr>
      <w:r>
        <w:t>4. Перечень информации о деятельности Избирательной комиссии Ленинградской области, размещаемой в сети Интернет, утверждается постановлением Избирательной комиссии Ленинградской области.</w:t>
      </w:r>
    </w:p>
    <w:p w:rsidR="00F67374" w:rsidRDefault="00F67374" w:rsidP="00F67374">
      <w:pPr>
        <w:pStyle w:val="ConsPlusNormal"/>
        <w:spacing w:before="200"/>
        <w:ind w:firstLine="540"/>
        <w:jc w:val="both"/>
      </w:pPr>
      <w:r>
        <w:t>5. Перечень информации о деятельности Уполномоченного по правам человека в Ленинградской области, размещаемой в сети Интернет, утверждается распоряжением Уполномоченного по правам человека в Ленинградской области.</w:t>
      </w:r>
    </w:p>
    <w:p w:rsidR="00F67374" w:rsidRDefault="00F67374" w:rsidP="00F67374">
      <w:pPr>
        <w:pStyle w:val="ConsPlusNormal"/>
        <w:spacing w:before="200"/>
        <w:ind w:firstLine="540"/>
        <w:jc w:val="both"/>
      </w:pPr>
      <w:r>
        <w:t xml:space="preserve">6. Перечень информации о деятельности Уполномоченного по правам ребенка в Ленинградской области, размещаемой в сети Интернет, утверждается распоряжением </w:t>
      </w:r>
      <w:r>
        <w:lastRenderedPageBreak/>
        <w:t>Уполномоченного по правам ребенка в Ленинградской области.</w:t>
      </w:r>
    </w:p>
    <w:p w:rsidR="00F67374" w:rsidRDefault="00F67374" w:rsidP="00F6737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16">
        <w:r>
          <w:rPr>
            <w:color w:val="0000FF"/>
          </w:rPr>
          <w:t>Законом</w:t>
        </w:r>
      </w:hyperlink>
      <w:r>
        <w:t xml:space="preserve"> Ленинградской области от 29.12.2012 N 111-оз)</w:t>
      </w:r>
    </w:p>
    <w:p w:rsidR="00F67374" w:rsidRDefault="00F67374" w:rsidP="00F67374">
      <w:pPr>
        <w:pStyle w:val="ConsPlusNormal"/>
        <w:spacing w:before="200"/>
        <w:ind w:firstLine="540"/>
        <w:jc w:val="both"/>
      </w:pPr>
      <w:r>
        <w:t>7. Перечень информации о деятельности Уполномоченного по защите прав предпринимателей в Ленинградской области, размещаемой в сети Интернет, утверждается Уполномоченным по защите прав предпринимателей в Ленинградской области.</w:t>
      </w:r>
    </w:p>
    <w:p w:rsidR="00F67374" w:rsidRDefault="00F67374" w:rsidP="00F6737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</w:t>
      </w:r>
      <w:hyperlink r:id="rId17">
        <w:r>
          <w:rPr>
            <w:color w:val="0000FF"/>
          </w:rPr>
          <w:t>Законом</w:t>
        </w:r>
      </w:hyperlink>
      <w:r>
        <w:t xml:space="preserve"> Ленинградской области от 09.06.2014 N 30-оз)</w:t>
      </w:r>
    </w:p>
    <w:p w:rsidR="00F67374" w:rsidRDefault="00F67374" w:rsidP="00F67374">
      <w:pPr>
        <w:pStyle w:val="ConsPlusNormal"/>
      </w:pPr>
    </w:p>
    <w:p w:rsidR="00F67374" w:rsidRDefault="00F67374" w:rsidP="00F67374">
      <w:pPr>
        <w:pStyle w:val="ConsPlusTitle"/>
        <w:ind w:firstLine="540"/>
        <w:jc w:val="both"/>
        <w:outlineLvl w:val="0"/>
      </w:pPr>
      <w:r>
        <w:t>Статья 3. Официальные сайты государственных органов Ленинградской области</w:t>
      </w:r>
    </w:p>
    <w:p w:rsidR="00F67374" w:rsidRDefault="00F67374" w:rsidP="00F67374">
      <w:pPr>
        <w:pStyle w:val="ConsPlusNormal"/>
      </w:pPr>
    </w:p>
    <w:p w:rsidR="00F67374" w:rsidRDefault="00F67374" w:rsidP="00F67374">
      <w:pPr>
        <w:pStyle w:val="ConsPlusNormal"/>
        <w:ind w:firstLine="540"/>
        <w:jc w:val="both"/>
      </w:pPr>
      <w:r>
        <w:t>1. Информация о деятельности Законодательного собрания Ленинградской области размещается в сети Интернет на сайте www.lenoblzaks.ru.</w:t>
      </w:r>
    </w:p>
    <w:p w:rsidR="00F67374" w:rsidRDefault="00F67374" w:rsidP="00F67374">
      <w:pPr>
        <w:pStyle w:val="ConsPlusNormal"/>
        <w:jc w:val="both"/>
      </w:pPr>
      <w:r>
        <w:t xml:space="preserve">(в ред. Областного </w:t>
      </w:r>
      <w:hyperlink r:id="rId18">
        <w:r>
          <w:rPr>
            <w:color w:val="0000FF"/>
          </w:rPr>
          <w:t>закона</w:t>
        </w:r>
      </w:hyperlink>
      <w:r>
        <w:t xml:space="preserve"> Ленинградской области от 08.02.2022 N 4-оз)</w:t>
      </w:r>
    </w:p>
    <w:p w:rsidR="00F67374" w:rsidRDefault="00F67374" w:rsidP="00F67374">
      <w:pPr>
        <w:pStyle w:val="ConsPlusNormal"/>
        <w:spacing w:before="200"/>
        <w:ind w:firstLine="540"/>
        <w:jc w:val="both"/>
      </w:pPr>
      <w:r>
        <w:t>2. Информация о деятельности Губернатора Ленинградской области, Правительства Ленинградской области, отраслевых и иных органов исполнительной власти Ленинградской области размещается в сети Интернет на сайте www.lenobl.ru.</w:t>
      </w:r>
    </w:p>
    <w:p w:rsidR="00F67374" w:rsidRDefault="00F67374" w:rsidP="00F67374">
      <w:pPr>
        <w:pStyle w:val="ConsPlusNormal"/>
        <w:spacing w:before="200"/>
        <w:ind w:firstLine="540"/>
        <w:jc w:val="both"/>
      </w:pPr>
      <w:r>
        <w:t>3. Информация о деятельности Избирательной комиссии Ленинградской области размещается в сети Интернет на сайте www.leningrad-reg.izbirkom.ru.</w:t>
      </w:r>
    </w:p>
    <w:p w:rsidR="00F67374" w:rsidRDefault="00F67374" w:rsidP="00F67374">
      <w:pPr>
        <w:pStyle w:val="ConsPlusNormal"/>
        <w:spacing w:before="200"/>
        <w:ind w:firstLine="540"/>
        <w:jc w:val="both"/>
      </w:pPr>
      <w:r>
        <w:t>4. Информация о деятельности Уполномоченного по правам человека в Ленинградской области размещается в сети Интернет на сайте www.ombudsman47.ru.</w:t>
      </w:r>
    </w:p>
    <w:p w:rsidR="00F67374" w:rsidRDefault="00F67374" w:rsidP="00F67374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Ленинградской области от 12.05.2015 N 50-оз)</w:t>
      </w:r>
    </w:p>
    <w:p w:rsidR="00F67374" w:rsidRDefault="00F67374" w:rsidP="00F67374">
      <w:pPr>
        <w:pStyle w:val="ConsPlusNormal"/>
        <w:spacing w:before="200"/>
        <w:ind w:firstLine="540"/>
        <w:jc w:val="both"/>
      </w:pPr>
      <w:r>
        <w:t>5. Информация о деятельности Уполномоченного по защите прав предпринимателей в Ленинградской области размещается в сети Интернет на сайте www.lenobl.ru.</w:t>
      </w:r>
    </w:p>
    <w:p w:rsidR="00F67374" w:rsidRDefault="00F67374" w:rsidP="00F67374">
      <w:pPr>
        <w:pStyle w:val="ConsPlusNormal"/>
        <w:jc w:val="both"/>
      </w:pPr>
      <w:r>
        <w:t xml:space="preserve">(часть 5 введена </w:t>
      </w:r>
      <w:hyperlink r:id="rId20">
        <w:r>
          <w:rPr>
            <w:color w:val="0000FF"/>
          </w:rPr>
          <w:t>Законом</w:t>
        </w:r>
      </w:hyperlink>
      <w:r>
        <w:t xml:space="preserve"> Ленинградской области от 09.06.2014 N 30-оз; в ред. </w:t>
      </w:r>
      <w:hyperlink r:id="rId21">
        <w:r>
          <w:rPr>
            <w:color w:val="0000FF"/>
          </w:rPr>
          <w:t>Закона</w:t>
        </w:r>
      </w:hyperlink>
      <w:r>
        <w:t xml:space="preserve"> Ленинградской области от 12.05.2015 N 50-оз)</w:t>
      </w:r>
    </w:p>
    <w:p w:rsidR="00F67374" w:rsidRDefault="00F67374" w:rsidP="00F67374">
      <w:pPr>
        <w:pStyle w:val="ConsPlusNormal"/>
        <w:spacing w:before="200"/>
        <w:ind w:firstLine="540"/>
        <w:jc w:val="both"/>
      </w:pPr>
      <w:r>
        <w:t>6. Информация о деятельности Уполномоченного по правам ребенка в Ленинградской области размещается в сети Интернет на официальном сайте www.47deti.ru.</w:t>
      </w:r>
    </w:p>
    <w:p w:rsidR="00F67374" w:rsidRDefault="00F67374" w:rsidP="00F67374">
      <w:pPr>
        <w:pStyle w:val="ConsPlusNormal"/>
        <w:jc w:val="both"/>
      </w:pPr>
      <w:r>
        <w:t xml:space="preserve">(часть 6 в ред. </w:t>
      </w:r>
      <w:hyperlink r:id="rId22">
        <w:r>
          <w:rPr>
            <w:color w:val="0000FF"/>
          </w:rPr>
          <w:t>Закона</w:t>
        </w:r>
      </w:hyperlink>
      <w:r>
        <w:t xml:space="preserve"> Ленинградской области от 15.03.2017 N 11-оз)</w:t>
      </w:r>
    </w:p>
    <w:p w:rsidR="00F67374" w:rsidRDefault="00F67374" w:rsidP="00F67374">
      <w:pPr>
        <w:pStyle w:val="ConsPlusNormal"/>
        <w:spacing w:before="200"/>
        <w:ind w:firstLine="540"/>
        <w:jc w:val="both"/>
      </w:pPr>
      <w:r>
        <w:t>7. Информация о деятельности Контрольно-счетной палаты Ленинградской области размещается в сети Интернет на сайте www.ksplo.ru.</w:t>
      </w:r>
    </w:p>
    <w:p w:rsidR="00F67374" w:rsidRDefault="00F67374" w:rsidP="00F67374">
      <w:pPr>
        <w:pStyle w:val="ConsPlusNormal"/>
        <w:jc w:val="both"/>
      </w:pPr>
      <w:r>
        <w:t xml:space="preserve">(часть 7 введена Областным </w:t>
      </w:r>
      <w:hyperlink r:id="rId23">
        <w:r>
          <w:rPr>
            <w:color w:val="0000FF"/>
          </w:rPr>
          <w:t>законом</w:t>
        </w:r>
      </w:hyperlink>
      <w:r>
        <w:t xml:space="preserve"> Ленинградской области от 08.02.2022 N 4-оз)</w:t>
      </w:r>
    </w:p>
    <w:p w:rsidR="00F67374" w:rsidRDefault="00F67374" w:rsidP="00F67374">
      <w:pPr>
        <w:pStyle w:val="ConsPlusNormal"/>
      </w:pPr>
    </w:p>
    <w:p w:rsidR="00F67374" w:rsidRDefault="00F67374" w:rsidP="00F67374">
      <w:pPr>
        <w:pStyle w:val="ConsPlusTitle"/>
        <w:ind w:firstLine="540"/>
        <w:jc w:val="both"/>
        <w:outlineLvl w:val="0"/>
      </w:pPr>
      <w:r>
        <w:t>Статья 4. Организация доступа к информации о деятельности государственных органов Ленинградской области, в том числе размещаемой в сети Интернет</w:t>
      </w:r>
    </w:p>
    <w:p w:rsidR="00F67374" w:rsidRDefault="00F67374" w:rsidP="00F67374">
      <w:pPr>
        <w:pStyle w:val="ConsPlusNormal"/>
      </w:pPr>
    </w:p>
    <w:p w:rsidR="00F67374" w:rsidRDefault="00F67374" w:rsidP="00F67374">
      <w:pPr>
        <w:pStyle w:val="ConsPlusNormal"/>
        <w:ind w:firstLine="540"/>
        <w:jc w:val="both"/>
      </w:pPr>
      <w:r>
        <w:t>1. Порядок организации доступа к информации о деятельности Законодательного собрания Ленинградской области и Контрольно-счетной палаты Ленинградской области, в том числе размещаемой в сети Интернет, утверждается постановлением Законодательного собрания Ленинградской области.</w:t>
      </w:r>
    </w:p>
    <w:p w:rsidR="00F67374" w:rsidRDefault="00F67374" w:rsidP="00F67374">
      <w:pPr>
        <w:pStyle w:val="ConsPlusNormal"/>
        <w:spacing w:before="200"/>
        <w:ind w:firstLine="540"/>
        <w:jc w:val="both"/>
      </w:pPr>
      <w:r>
        <w:t>2. Порядок организации доступа к информации о деятельности Губернатора Ленинградской области, в том числе размещаемой в сети Интернет, утверждается постановлением Губернатора Ленинградской области.</w:t>
      </w:r>
    </w:p>
    <w:p w:rsidR="00F67374" w:rsidRDefault="00F67374" w:rsidP="00F67374">
      <w:pPr>
        <w:pStyle w:val="ConsPlusNormal"/>
        <w:spacing w:before="200"/>
        <w:ind w:firstLine="540"/>
        <w:jc w:val="both"/>
      </w:pPr>
      <w:r>
        <w:t>3. Порядок организации доступа к информации о деятельности Правительства Ленинградской области, отраслевых и иных органов исполнительной власти Ленинградской области, в том числе размещаемой в сети Интернет, утверждается постановлением Правительства Ленинградской области.</w:t>
      </w:r>
    </w:p>
    <w:p w:rsidR="00F67374" w:rsidRDefault="00F67374" w:rsidP="00F67374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Ленинградской области от 29.12.2012 N 111-оз)</w:t>
      </w:r>
    </w:p>
    <w:p w:rsidR="00F67374" w:rsidRDefault="00F67374" w:rsidP="00F67374">
      <w:pPr>
        <w:pStyle w:val="ConsPlusNormal"/>
        <w:spacing w:before="200"/>
        <w:ind w:firstLine="540"/>
        <w:jc w:val="both"/>
      </w:pPr>
      <w:r>
        <w:t>4. Порядок организации доступа к информации о деятельности Избирательной комиссии Ленинградской области, в том числе размещаемой в сети Интернет, утверждается постановлением Избирательной комиссии Ленинградской области.</w:t>
      </w:r>
    </w:p>
    <w:p w:rsidR="00F67374" w:rsidRDefault="00F67374" w:rsidP="00F67374">
      <w:pPr>
        <w:pStyle w:val="ConsPlusNormal"/>
        <w:spacing w:before="200"/>
        <w:ind w:firstLine="540"/>
        <w:jc w:val="both"/>
      </w:pPr>
      <w:r>
        <w:t>5. Порядок организации доступа к информации о деятельности Уполномоченного по правам человека в Ленинградской области, в том числе размещаемой в сети Интернет, утверждается распоряжением Уполномоченного по правам человека в Ленинградской области.</w:t>
      </w:r>
    </w:p>
    <w:p w:rsidR="00F67374" w:rsidRDefault="00F67374" w:rsidP="00F67374">
      <w:pPr>
        <w:pStyle w:val="ConsPlusNormal"/>
        <w:spacing w:before="200"/>
        <w:ind w:firstLine="540"/>
        <w:jc w:val="both"/>
      </w:pPr>
      <w:r>
        <w:lastRenderedPageBreak/>
        <w:t>6. Порядок организации доступа к информации о деятельности Уполномоченного по правам ребенка в Ленинградской области, в том числе размещаемой в сети Интернет, утверждается распоряжением Уполномоченного по правам ребенка в Ленинградской области.</w:t>
      </w:r>
    </w:p>
    <w:p w:rsidR="00F67374" w:rsidRDefault="00F67374" w:rsidP="00F6737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25">
        <w:r>
          <w:rPr>
            <w:color w:val="0000FF"/>
          </w:rPr>
          <w:t>Законом</w:t>
        </w:r>
      </w:hyperlink>
      <w:r>
        <w:t xml:space="preserve"> Ленинградской области от 29.12.2012 N 111-оз)</w:t>
      </w:r>
    </w:p>
    <w:p w:rsidR="00F67374" w:rsidRDefault="00F67374" w:rsidP="00F67374">
      <w:pPr>
        <w:pStyle w:val="ConsPlusNormal"/>
        <w:spacing w:before="200"/>
        <w:ind w:firstLine="540"/>
        <w:jc w:val="both"/>
      </w:pPr>
      <w:r>
        <w:t>7. Порядок организации доступа к информации о деятельности Уполномоченного по защите прав предпринимателей в Ленинградской области, в том числе размещаемой в сети Интернет, утверждается Уполномоченным по защите прав предпринимателей в Ленинградской области.</w:t>
      </w:r>
    </w:p>
    <w:p w:rsidR="00F67374" w:rsidRDefault="00F67374" w:rsidP="00F6737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</w:t>
      </w:r>
      <w:hyperlink r:id="rId26">
        <w:r>
          <w:rPr>
            <w:color w:val="0000FF"/>
          </w:rPr>
          <w:t>Законом</w:t>
        </w:r>
      </w:hyperlink>
      <w:r>
        <w:t xml:space="preserve"> Ленинградской области от 09.06.2014 N 30-оз)</w:t>
      </w:r>
    </w:p>
    <w:p w:rsidR="00F67374" w:rsidRDefault="00F67374" w:rsidP="00F67374">
      <w:pPr>
        <w:pStyle w:val="ConsPlusNormal"/>
        <w:tabs>
          <w:tab w:val="left" w:pos="6600"/>
        </w:tabs>
      </w:pPr>
      <w:r>
        <w:tab/>
      </w:r>
    </w:p>
    <w:p w:rsidR="00F67374" w:rsidRDefault="00F67374" w:rsidP="00F67374">
      <w:pPr>
        <w:pStyle w:val="ConsPlusTitle"/>
        <w:ind w:firstLine="540"/>
        <w:jc w:val="both"/>
        <w:outlineLvl w:val="0"/>
      </w:pPr>
      <w:r>
        <w:t xml:space="preserve">Статья 5. </w:t>
      </w: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государственных органов Ленинградской области</w:t>
      </w:r>
    </w:p>
    <w:p w:rsidR="00F67374" w:rsidRDefault="00F67374" w:rsidP="00F67374">
      <w:pPr>
        <w:pStyle w:val="ConsPlusNormal"/>
      </w:pPr>
    </w:p>
    <w:p w:rsidR="00F67374" w:rsidRDefault="00F67374" w:rsidP="00F67374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государственных органов Ленинградской области осуществляют руководители государственных органов Ленинградской области.</w:t>
      </w:r>
    </w:p>
    <w:p w:rsidR="00F67374" w:rsidRDefault="00F67374" w:rsidP="00F67374">
      <w:pPr>
        <w:pStyle w:val="ConsPlusNormal"/>
        <w:spacing w:before="200"/>
        <w:ind w:firstLine="540"/>
        <w:jc w:val="both"/>
      </w:pPr>
      <w:r>
        <w:t xml:space="preserve">2. Порядок осуществления </w:t>
      </w:r>
      <w:proofErr w:type="gramStart"/>
      <w:r>
        <w:t>контроля за</w:t>
      </w:r>
      <w:proofErr w:type="gramEnd"/>
      <w:r>
        <w:t xml:space="preserve"> обеспечением доступа к информации о деятельности государственных органов Ленинградской области устанавливается государственными органами Ленинградской области в пределах своих полномочий.</w:t>
      </w:r>
    </w:p>
    <w:p w:rsidR="00F67374" w:rsidRDefault="00F67374" w:rsidP="00F67374">
      <w:pPr>
        <w:pStyle w:val="ConsPlusNormal"/>
      </w:pPr>
    </w:p>
    <w:p w:rsidR="00F67374" w:rsidRDefault="00F67374" w:rsidP="00F67374">
      <w:pPr>
        <w:pStyle w:val="ConsPlusTitle"/>
        <w:ind w:firstLine="540"/>
        <w:jc w:val="both"/>
        <w:outlineLvl w:val="0"/>
      </w:pPr>
      <w:r>
        <w:t>Статья 6. Заключительные положения</w:t>
      </w:r>
    </w:p>
    <w:p w:rsidR="00F67374" w:rsidRDefault="00F67374" w:rsidP="00F67374">
      <w:pPr>
        <w:pStyle w:val="ConsPlusNormal"/>
      </w:pPr>
    </w:p>
    <w:p w:rsidR="00F67374" w:rsidRDefault="00F67374" w:rsidP="00F67374">
      <w:pPr>
        <w:pStyle w:val="ConsPlusNormal"/>
        <w:ind w:firstLine="540"/>
        <w:jc w:val="both"/>
      </w:pPr>
      <w:r>
        <w:t>1. Настоящий областной закон вступает в силу по истечении 10 дней со дня его официального опубликования.</w:t>
      </w:r>
    </w:p>
    <w:p w:rsidR="00F67374" w:rsidRDefault="00F67374" w:rsidP="00F67374">
      <w:pPr>
        <w:pStyle w:val="ConsPlusNormal"/>
        <w:spacing w:before="200"/>
        <w:ind w:firstLine="540"/>
        <w:jc w:val="both"/>
      </w:pPr>
      <w:r>
        <w:t>2. Нормативные правовые акты Ленинградской области, предусмотренные настоящим областным законом, подлежат принятию в течение трех месяцев со дня вступления его в законную силу.</w:t>
      </w:r>
    </w:p>
    <w:p w:rsidR="00F67374" w:rsidRDefault="00F67374" w:rsidP="00F67374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До вступления в силу нормативных правовых актов Ленинградской области, предусмотренных настоящим областным законом, информация о деятельности государственных органов Ленинградской области размещается на официальных сайтах государственных органов Ленинградской области в сети Интернет непосредственно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и настоящим областным</w:t>
      </w:r>
      <w:proofErr w:type="gramEnd"/>
      <w:r>
        <w:t xml:space="preserve"> законом.</w:t>
      </w:r>
    </w:p>
    <w:p w:rsidR="00F67374" w:rsidRDefault="00F67374" w:rsidP="00F67374">
      <w:pPr>
        <w:pStyle w:val="ConsPlusNormal"/>
      </w:pPr>
    </w:p>
    <w:p w:rsidR="00F67374" w:rsidRDefault="00F67374" w:rsidP="00F67374">
      <w:pPr>
        <w:pStyle w:val="ConsPlusNormal"/>
        <w:jc w:val="right"/>
      </w:pPr>
      <w:r>
        <w:t>Губернатор</w:t>
      </w:r>
    </w:p>
    <w:p w:rsidR="00F67374" w:rsidRDefault="00F67374" w:rsidP="00F67374">
      <w:pPr>
        <w:pStyle w:val="ConsPlusNormal"/>
        <w:jc w:val="right"/>
      </w:pPr>
      <w:r>
        <w:t>Ленинградской области</w:t>
      </w:r>
    </w:p>
    <w:p w:rsidR="00F67374" w:rsidRDefault="00F67374" w:rsidP="00F67374">
      <w:pPr>
        <w:pStyle w:val="ConsPlusNormal"/>
        <w:jc w:val="right"/>
      </w:pPr>
      <w:proofErr w:type="spellStart"/>
      <w:r>
        <w:t>В.Сердюков</w:t>
      </w:r>
      <w:proofErr w:type="spellEnd"/>
    </w:p>
    <w:p w:rsidR="00F67374" w:rsidRDefault="00F67374" w:rsidP="00F67374">
      <w:pPr>
        <w:pStyle w:val="ConsPlusNormal"/>
      </w:pPr>
      <w:r>
        <w:t>Санкт-Петербург</w:t>
      </w:r>
    </w:p>
    <w:p w:rsidR="00F67374" w:rsidRDefault="00F67374" w:rsidP="00F67374">
      <w:pPr>
        <w:pStyle w:val="ConsPlusNormal"/>
        <w:spacing w:before="200"/>
      </w:pPr>
      <w:r>
        <w:t>11 июля 2011 года</w:t>
      </w:r>
    </w:p>
    <w:p w:rsidR="00F67374" w:rsidRDefault="00F67374" w:rsidP="00F67374">
      <w:pPr>
        <w:pStyle w:val="ConsPlusNormal"/>
        <w:spacing w:before="200"/>
      </w:pPr>
      <w:r>
        <w:t>N 52-оз</w:t>
      </w:r>
    </w:p>
    <w:p w:rsidR="00F67374" w:rsidRDefault="00F67374" w:rsidP="00F67374">
      <w:pPr>
        <w:pStyle w:val="ConsPlusNormal"/>
      </w:pPr>
    </w:p>
    <w:p w:rsidR="00F67374" w:rsidRDefault="00F67374" w:rsidP="00F67374">
      <w:pPr>
        <w:pStyle w:val="ConsPlusNormal"/>
      </w:pPr>
    </w:p>
    <w:p w:rsidR="00F67374" w:rsidRDefault="00F67374" w:rsidP="00F673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374" w:rsidRDefault="00F67374" w:rsidP="00F67374"/>
    <w:p w:rsidR="00F825AC" w:rsidRDefault="00F825AC">
      <w:bookmarkStart w:id="0" w:name="_GoBack"/>
      <w:bookmarkEnd w:id="0"/>
    </w:p>
    <w:sectPr w:rsidR="00F825AC" w:rsidSect="00A4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74"/>
    <w:rsid w:val="00F67374"/>
    <w:rsid w:val="00F8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7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3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673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673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7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3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673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673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66F57E1B98A2A03C0B1DDD9AB40400183C69E56E618AAC16848AE894CA930B6126648530CEEE794BD8F1FD43FFB8BC92133E994BD033Aj8LDN" TargetMode="External"/><Relationship Id="rId13" Type="http://schemas.openxmlformats.org/officeDocument/2006/relationships/hyperlink" Target="consultantplus://offline/ref=EAB66F57E1B98A2A03C0B1DDD9AB40400183C69E56E618AAC16848AE894CA930B6126648530CEEE69CBD8F1FD43FFB8BC92133E994BD033Aj8LDN" TargetMode="External"/><Relationship Id="rId18" Type="http://schemas.openxmlformats.org/officeDocument/2006/relationships/hyperlink" Target="consultantplus://offline/ref=EAB66F57E1B98A2A03C0B1DDD9AB40400280C49F5EE018AAC16848AE894CA930B6126648530CEEE795BD8F1FD43FFB8BC92133E994BD033Aj8LDN" TargetMode="External"/><Relationship Id="rId26" Type="http://schemas.openxmlformats.org/officeDocument/2006/relationships/hyperlink" Target="consultantplus://offline/ref=EAB66F57E1B98A2A03C0B1DDD9AB40400181CE9B51E618AAC16848AE894CA930B6126648530CEEE598BD8F1FD43FFB8BC92133E994BD033Aj8L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B66F57E1B98A2A03C0B1DDD9AB40400183C69E56E618AAC16848AE894CA930B6126648530CEEE698BD8F1FD43FFB8BC92133E994BD033Aj8LDN" TargetMode="External"/><Relationship Id="rId7" Type="http://schemas.openxmlformats.org/officeDocument/2006/relationships/hyperlink" Target="consultantplus://offline/ref=EAB66F57E1B98A2A03C0B1DDD9AB40400181CE9B51E618AAC16848AE894CA930B6126648530CEEE695BD8F1FD43FFB8BC92133E994BD033Aj8LDN" TargetMode="External"/><Relationship Id="rId12" Type="http://schemas.openxmlformats.org/officeDocument/2006/relationships/hyperlink" Target="consultantplus://offline/ref=EAB66F57E1B98A2A03C0AECCCCAB4040038DC59E5EE418AAC16848AE894CA930B6126648530CEEE59ABD8F1FD43FFB8BC92133E994BD033Aj8LDN" TargetMode="External"/><Relationship Id="rId17" Type="http://schemas.openxmlformats.org/officeDocument/2006/relationships/hyperlink" Target="consultantplus://offline/ref=EAB66F57E1B98A2A03C0B1DDD9AB40400181CE9B51E618AAC16848AE894CA930B6126648530CEEE59CBD8F1FD43FFB8BC92133E994BD033Aj8LDN" TargetMode="External"/><Relationship Id="rId25" Type="http://schemas.openxmlformats.org/officeDocument/2006/relationships/hyperlink" Target="consultantplus://offline/ref=EAB66F57E1B98A2A03C0B1DDD9AB40400186C69D57E218AAC16848AE894CA930B6126648530CEEE29FBD8F1FD43FFB8BC92133E994BD033Aj8L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B66F57E1B98A2A03C0B1DDD9AB40400186C69D57E218AAC16848AE894CA930B6126648530CEEE395BD8F1FD43FFB8BC92133E994BD033Aj8LDN" TargetMode="External"/><Relationship Id="rId20" Type="http://schemas.openxmlformats.org/officeDocument/2006/relationships/hyperlink" Target="consultantplus://offline/ref=EAB66F57E1B98A2A03C0B1DDD9AB40400181CE9B51E618AAC16848AE894CA930B6126648530CEEE59EBD8F1FD43FFB8BC92133E994BD033Aj8LD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66F57E1B98A2A03C0B1DDD9AB40400186C69D57E218AAC16848AE894CA930B6126648530CEEE39ABD8F1FD43FFB8BC92133E994BD033Aj8LDN" TargetMode="External"/><Relationship Id="rId11" Type="http://schemas.openxmlformats.org/officeDocument/2006/relationships/hyperlink" Target="consultantplus://offline/ref=EAB66F57E1B98A2A03C0B1DDD9AB40400280CF9D50E018AAC16848AE894CA930A4123E445109F0E69CA8D94E92j6L8N" TargetMode="External"/><Relationship Id="rId24" Type="http://schemas.openxmlformats.org/officeDocument/2006/relationships/hyperlink" Target="consultantplus://offline/ref=EAB66F57E1B98A2A03C0B1DDD9AB40400186C69D57E218AAC16848AE894CA930B6126648530CEEE29EBD8F1FD43FFB8BC92133E994BD033Aj8LD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AB66F57E1B98A2A03C0B1DDD9AB40400186C69D57E218AAC16848AE894CA930B6126648530CEEE394BD8F1FD43FFB8BC92133E994BD033Aj8LDN" TargetMode="External"/><Relationship Id="rId23" Type="http://schemas.openxmlformats.org/officeDocument/2006/relationships/hyperlink" Target="consultantplus://offline/ref=EAB66F57E1B98A2A03C0B1DDD9AB40400280C49F5EE018AAC16848AE894CA930B6126648530CEEE69CBD8F1FD43FFB8BC92133E994BD033Aj8LD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AB66F57E1B98A2A03C0B1DDD9AB40400280C49F5EE018AAC16848AE894CA930B6126648530CEEE794BD8F1FD43FFB8BC92133E994BD033Aj8LDN" TargetMode="External"/><Relationship Id="rId19" Type="http://schemas.openxmlformats.org/officeDocument/2006/relationships/hyperlink" Target="consultantplus://offline/ref=EAB66F57E1B98A2A03C0B1DDD9AB40400183C69E56E618AAC16848AE894CA930B6126648530CEEE69FBD8F1FD43FFB8BC92133E994BD033Aj8L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66F57E1B98A2A03C0B1DDD9AB4040018DC29850ED18AAC16848AE894CA930B6126648530CEEE794BD8F1FD43FFB8BC92133E994BD033Aj8LDN" TargetMode="External"/><Relationship Id="rId14" Type="http://schemas.openxmlformats.org/officeDocument/2006/relationships/hyperlink" Target="consultantplus://offline/ref=EAB66F57E1B98A2A03C0B1DDD9AB40400183C69E56E618AAC16848AE894CA930B6126648530CEEE69DBD8F1FD43FFB8BC92133E994BD033Aj8LDN" TargetMode="External"/><Relationship Id="rId22" Type="http://schemas.openxmlformats.org/officeDocument/2006/relationships/hyperlink" Target="consultantplus://offline/ref=EAB66F57E1B98A2A03C0B1DDD9AB4040018DC29850ED18AAC16848AE894CA930B6126648530CEEE794BD8F1FD43FFB8BC92133E994BD033Aj8LDN" TargetMode="External"/><Relationship Id="rId27" Type="http://schemas.openxmlformats.org/officeDocument/2006/relationships/hyperlink" Target="consultantplus://offline/ref=EAB66F57E1B98A2A03C0AECCCCAB4040038DC59E5EE418AAC16848AE894CA930A4123E445109F0E69CA8D94E92j6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ДМИТРИЕВА</dc:creator>
  <cp:lastModifiedBy>Марина Сергеевна ДМИТРИЕВА</cp:lastModifiedBy>
  <cp:revision>1</cp:revision>
  <dcterms:created xsi:type="dcterms:W3CDTF">2022-10-25T13:11:00Z</dcterms:created>
  <dcterms:modified xsi:type="dcterms:W3CDTF">2022-10-25T13:13:00Z</dcterms:modified>
</cp:coreProperties>
</file>